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30CC" w14:textId="77777777" w:rsidR="00FC2959" w:rsidRDefault="0034590B">
      <w:pPr>
        <w:pStyle w:val="Tytu"/>
      </w:pPr>
      <w:r>
        <w:t>SSES case study analysis with Rrepest</w:t>
      </w:r>
    </w:p>
    <w:p w14:paraId="1A40CD7D" w14:textId="77777777" w:rsidR="00FC2959" w:rsidRDefault="0034590B">
      <w:pPr>
        <w:pStyle w:val="Podtytu"/>
      </w:pPr>
      <w:r>
        <w:t>Assessing the effects of gender, site, and age cohort on self-control and empathy and the effect of SES on high empathy. Descriptive statistics, linear and logistic regression analyses are utilized in the tutorial.</w:t>
      </w:r>
    </w:p>
    <w:p w14:paraId="431803E9" w14:textId="77777777" w:rsidR="00FC2959" w:rsidRDefault="0034590B">
      <w:pPr>
        <w:pStyle w:val="Author"/>
      </w:pPr>
      <w:r>
        <w:t>Jan Szczypiński</w:t>
      </w:r>
    </w:p>
    <w:p w14:paraId="0B5AD0C6" w14:textId="77777777" w:rsidR="00FC2959" w:rsidRDefault="0034590B">
      <w:pPr>
        <w:pStyle w:val="Data"/>
      </w:pPr>
      <w:r>
        <w:t>2025-10-02</w:t>
      </w:r>
    </w:p>
    <w:sdt>
      <w:sdtPr>
        <w:rPr>
          <w:rFonts w:asciiTheme="minorHAnsi" w:eastAsiaTheme="minorHAnsi" w:hAnsiTheme="minorHAnsi" w:cstheme="minorBidi"/>
          <w:color w:val="auto"/>
          <w:sz w:val="24"/>
          <w:szCs w:val="24"/>
        </w:rPr>
        <w:id w:val="-649137020"/>
        <w:docPartObj>
          <w:docPartGallery w:val="Table of Contents"/>
          <w:docPartUnique/>
        </w:docPartObj>
      </w:sdtPr>
      <w:sdtEndPr/>
      <w:sdtContent>
        <w:p w14:paraId="3607E837" w14:textId="77777777" w:rsidR="00FC2959" w:rsidRDefault="0034590B">
          <w:pPr>
            <w:pStyle w:val="Nagwekspisutreci"/>
          </w:pPr>
          <w:r>
            <w:t>Table of conte</w:t>
          </w:r>
          <w:r>
            <w:t>nts</w:t>
          </w:r>
        </w:p>
        <w:p w14:paraId="686446DE" w14:textId="77777777" w:rsidR="0034590B" w:rsidRDefault="0034590B">
          <w:pPr>
            <w:pStyle w:val="Spistreci2"/>
            <w:tabs>
              <w:tab w:val="right" w:leader="dot" w:pos="9396"/>
            </w:tabs>
            <w:rPr>
              <w:noProof/>
            </w:rPr>
          </w:pPr>
          <w:r>
            <w:fldChar w:fldCharType="begin"/>
          </w:r>
          <w:r>
            <w:instrText>TOC \o "1-5" \h \z \u</w:instrText>
          </w:r>
          <w:r>
            <w:fldChar w:fldCharType="separate"/>
          </w:r>
          <w:hyperlink w:anchor="_Toc210303105" w:history="1">
            <w:r w:rsidRPr="00085FCD">
              <w:rPr>
                <w:rStyle w:val="Hipercze"/>
                <w:noProof/>
              </w:rPr>
              <w:t>1 Introduction</w:t>
            </w:r>
            <w:r>
              <w:rPr>
                <w:noProof/>
                <w:webHidden/>
              </w:rPr>
              <w:tab/>
            </w:r>
            <w:r>
              <w:rPr>
                <w:noProof/>
                <w:webHidden/>
              </w:rPr>
              <w:fldChar w:fldCharType="begin"/>
            </w:r>
            <w:r>
              <w:rPr>
                <w:noProof/>
                <w:webHidden/>
              </w:rPr>
              <w:instrText xml:space="preserve"> PAGEREF _Toc210303105 \h </w:instrText>
            </w:r>
            <w:r>
              <w:rPr>
                <w:noProof/>
                <w:webHidden/>
              </w:rPr>
            </w:r>
            <w:r>
              <w:rPr>
                <w:noProof/>
                <w:webHidden/>
              </w:rPr>
              <w:fldChar w:fldCharType="separate"/>
            </w:r>
            <w:r>
              <w:rPr>
                <w:noProof/>
                <w:webHidden/>
              </w:rPr>
              <w:t>1</w:t>
            </w:r>
            <w:r>
              <w:rPr>
                <w:noProof/>
                <w:webHidden/>
              </w:rPr>
              <w:fldChar w:fldCharType="end"/>
            </w:r>
          </w:hyperlink>
        </w:p>
        <w:p w14:paraId="69FF9806" w14:textId="77777777" w:rsidR="0034590B" w:rsidRDefault="0034590B">
          <w:pPr>
            <w:pStyle w:val="Spistreci2"/>
            <w:tabs>
              <w:tab w:val="right" w:leader="dot" w:pos="9396"/>
            </w:tabs>
            <w:rPr>
              <w:noProof/>
            </w:rPr>
          </w:pPr>
          <w:hyperlink w:anchor="_Toc210303106" w:history="1">
            <w:r w:rsidRPr="00085FCD">
              <w:rPr>
                <w:rStyle w:val="Hipercze"/>
                <w:noProof/>
              </w:rPr>
              <w:t>2 Setup</w:t>
            </w:r>
            <w:r>
              <w:rPr>
                <w:noProof/>
                <w:webHidden/>
              </w:rPr>
              <w:tab/>
            </w:r>
            <w:r>
              <w:rPr>
                <w:noProof/>
                <w:webHidden/>
              </w:rPr>
              <w:fldChar w:fldCharType="begin"/>
            </w:r>
            <w:r>
              <w:rPr>
                <w:noProof/>
                <w:webHidden/>
              </w:rPr>
              <w:instrText xml:space="preserve"> PAGEREF _Toc210303106 \h </w:instrText>
            </w:r>
            <w:r>
              <w:rPr>
                <w:noProof/>
                <w:webHidden/>
              </w:rPr>
            </w:r>
            <w:r>
              <w:rPr>
                <w:noProof/>
                <w:webHidden/>
              </w:rPr>
              <w:fldChar w:fldCharType="separate"/>
            </w:r>
            <w:r>
              <w:rPr>
                <w:noProof/>
                <w:webHidden/>
              </w:rPr>
              <w:t>1</w:t>
            </w:r>
            <w:r>
              <w:rPr>
                <w:noProof/>
                <w:webHidden/>
              </w:rPr>
              <w:fldChar w:fldCharType="end"/>
            </w:r>
          </w:hyperlink>
        </w:p>
        <w:p w14:paraId="0D78152B" w14:textId="77777777" w:rsidR="0034590B" w:rsidRDefault="0034590B">
          <w:pPr>
            <w:pStyle w:val="Spistreci2"/>
            <w:tabs>
              <w:tab w:val="right" w:leader="dot" w:pos="9396"/>
            </w:tabs>
            <w:rPr>
              <w:noProof/>
            </w:rPr>
          </w:pPr>
          <w:hyperlink w:anchor="_Toc210303107" w:history="1">
            <w:r w:rsidRPr="00085FCD">
              <w:rPr>
                <w:rStyle w:val="Hipercze"/>
                <w:noProof/>
              </w:rPr>
              <w:t>3 Data download and loading</w:t>
            </w:r>
            <w:r>
              <w:rPr>
                <w:noProof/>
                <w:webHidden/>
              </w:rPr>
              <w:tab/>
            </w:r>
            <w:r>
              <w:rPr>
                <w:noProof/>
                <w:webHidden/>
              </w:rPr>
              <w:fldChar w:fldCharType="begin"/>
            </w:r>
            <w:r>
              <w:rPr>
                <w:noProof/>
                <w:webHidden/>
              </w:rPr>
              <w:instrText xml:space="preserve"> PAGEREF _Toc210303107 \h </w:instrText>
            </w:r>
            <w:r>
              <w:rPr>
                <w:noProof/>
                <w:webHidden/>
              </w:rPr>
            </w:r>
            <w:r>
              <w:rPr>
                <w:noProof/>
                <w:webHidden/>
              </w:rPr>
              <w:fldChar w:fldCharType="separate"/>
            </w:r>
            <w:r>
              <w:rPr>
                <w:noProof/>
                <w:webHidden/>
              </w:rPr>
              <w:t>2</w:t>
            </w:r>
            <w:r>
              <w:rPr>
                <w:noProof/>
                <w:webHidden/>
              </w:rPr>
              <w:fldChar w:fldCharType="end"/>
            </w:r>
          </w:hyperlink>
        </w:p>
        <w:p w14:paraId="52D0D72E" w14:textId="77777777" w:rsidR="0034590B" w:rsidRDefault="0034590B">
          <w:pPr>
            <w:pStyle w:val="Spistreci2"/>
            <w:tabs>
              <w:tab w:val="right" w:leader="dot" w:pos="9396"/>
            </w:tabs>
            <w:rPr>
              <w:noProof/>
            </w:rPr>
          </w:pPr>
          <w:hyperlink w:anchor="_Toc210303108" w:history="1">
            <w:r w:rsidRPr="00085FCD">
              <w:rPr>
                <w:rStyle w:val="Hipercze"/>
                <w:noProof/>
              </w:rPr>
              <w:t>4 Data manipulation using dplyr</w:t>
            </w:r>
            <w:r>
              <w:rPr>
                <w:noProof/>
                <w:webHidden/>
              </w:rPr>
              <w:tab/>
            </w:r>
            <w:r>
              <w:rPr>
                <w:noProof/>
                <w:webHidden/>
              </w:rPr>
              <w:fldChar w:fldCharType="begin"/>
            </w:r>
            <w:r>
              <w:rPr>
                <w:noProof/>
                <w:webHidden/>
              </w:rPr>
              <w:instrText xml:space="preserve"> PAGEREF _Toc210303108 \h </w:instrText>
            </w:r>
            <w:r>
              <w:rPr>
                <w:noProof/>
                <w:webHidden/>
              </w:rPr>
            </w:r>
            <w:r>
              <w:rPr>
                <w:noProof/>
                <w:webHidden/>
              </w:rPr>
              <w:fldChar w:fldCharType="separate"/>
            </w:r>
            <w:r>
              <w:rPr>
                <w:noProof/>
                <w:webHidden/>
              </w:rPr>
              <w:t>2</w:t>
            </w:r>
            <w:r>
              <w:rPr>
                <w:noProof/>
                <w:webHidden/>
              </w:rPr>
              <w:fldChar w:fldCharType="end"/>
            </w:r>
          </w:hyperlink>
        </w:p>
        <w:p w14:paraId="30DBE145" w14:textId="77777777" w:rsidR="0034590B" w:rsidRDefault="0034590B">
          <w:pPr>
            <w:pStyle w:val="Spistreci2"/>
            <w:tabs>
              <w:tab w:val="right" w:leader="dot" w:pos="9396"/>
            </w:tabs>
            <w:rPr>
              <w:noProof/>
            </w:rPr>
          </w:pPr>
          <w:hyperlink w:anchor="_Toc210303109" w:history="1">
            <w:r w:rsidRPr="00085FCD">
              <w:rPr>
                <w:rStyle w:val="Hipercze"/>
                <w:noProof/>
              </w:rPr>
              <w:t>5 Differences in self-control between sites and genders</w:t>
            </w:r>
            <w:r>
              <w:rPr>
                <w:noProof/>
                <w:webHidden/>
              </w:rPr>
              <w:tab/>
            </w:r>
            <w:r>
              <w:rPr>
                <w:noProof/>
                <w:webHidden/>
              </w:rPr>
              <w:fldChar w:fldCharType="begin"/>
            </w:r>
            <w:r>
              <w:rPr>
                <w:noProof/>
                <w:webHidden/>
              </w:rPr>
              <w:instrText xml:space="preserve"> PAGEREF _Toc210303109 \h </w:instrText>
            </w:r>
            <w:r>
              <w:rPr>
                <w:noProof/>
                <w:webHidden/>
              </w:rPr>
            </w:r>
            <w:r>
              <w:rPr>
                <w:noProof/>
                <w:webHidden/>
              </w:rPr>
              <w:fldChar w:fldCharType="separate"/>
            </w:r>
            <w:r>
              <w:rPr>
                <w:noProof/>
                <w:webHidden/>
              </w:rPr>
              <w:t>3</w:t>
            </w:r>
            <w:r>
              <w:rPr>
                <w:noProof/>
                <w:webHidden/>
              </w:rPr>
              <w:fldChar w:fldCharType="end"/>
            </w:r>
          </w:hyperlink>
        </w:p>
        <w:p w14:paraId="7E5DDA92" w14:textId="77777777" w:rsidR="0034590B" w:rsidRDefault="0034590B">
          <w:pPr>
            <w:pStyle w:val="Spistreci2"/>
            <w:tabs>
              <w:tab w:val="right" w:leader="dot" w:pos="9396"/>
            </w:tabs>
            <w:rPr>
              <w:noProof/>
            </w:rPr>
          </w:pPr>
          <w:hyperlink w:anchor="_Toc210303110" w:history="1">
            <w:r w:rsidRPr="00085FCD">
              <w:rPr>
                <w:rStyle w:val="Hipercze"/>
                <w:noProof/>
              </w:rPr>
              <w:t>6 Does self-control differ by age cohort?</w:t>
            </w:r>
            <w:r>
              <w:rPr>
                <w:noProof/>
                <w:webHidden/>
              </w:rPr>
              <w:tab/>
            </w:r>
            <w:r>
              <w:rPr>
                <w:noProof/>
                <w:webHidden/>
              </w:rPr>
              <w:fldChar w:fldCharType="begin"/>
            </w:r>
            <w:r>
              <w:rPr>
                <w:noProof/>
                <w:webHidden/>
              </w:rPr>
              <w:instrText xml:space="preserve"> PAGEREF _Toc210303110 \h </w:instrText>
            </w:r>
            <w:r>
              <w:rPr>
                <w:noProof/>
                <w:webHidden/>
              </w:rPr>
            </w:r>
            <w:r>
              <w:rPr>
                <w:noProof/>
                <w:webHidden/>
              </w:rPr>
              <w:fldChar w:fldCharType="separate"/>
            </w:r>
            <w:r>
              <w:rPr>
                <w:noProof/>
                <w:webHidden/>
              </w:rPr>
              <w:t>5</w:t>
            </w:r>
            <w:r>
              <w:rPr>
                <w:noProof/>
                <w:webHidden/>
              </w:rPr>
              <w:fldChar w:fldCharType="end"/>
            </w:r>
          </w:hyperlink>
        </w:p>
        <w:p w14:paraId="71971051" w14:textId="77777777" w:rsidR="0034590B" w:rsidRDefault="0034590B">
          <w:pPr>
            <w:pStyle w:val="Spistreci2"/>
            <w:tabs>
              <w:tab w:val="right" w:leader="dot" w:pos="9396"/>
            </w:tabs>
            <w:rPr>
              <w:noProof/>
            </w:rPr>
          </w:pPr>
          <w:hyperlink w:anchor="_Toc210303111" w:history="1">
            <w:r w:rsidRPr="00085FCD">
              <w:rPr>
                <w:rStyle w:val="Hipercze"/>
                <w:noProof/>
              </w:rPr>
              <w:t>7 SES as predictor of high empathy</w:t>
            </w:r>
            <w:r>
              <w:rPr>
                <w:noProof/>
                <w:webHidden/>
              </w:rPr>
              <w:tab/>
            </w:r>
            <w:r>
              <w:rPr>
                <w:noProof/>
                <w:webHidden/>
              </w:rPr>
              <w:fldChar w:fldCharType="begin"/>
            </w:r>
            <w:r>
              <w:rPr>
                <w:noProof/>
                <w:webHidden/>
              </w:rPr>
              <w:instrText xml:space="preserve"> PAGEREF _Toc210303111 \h </w:instrText>
            </w:r>
            <w:r>
              <w:rPr>
                <w:noProof/>
                <w:webHidden/>
              </w:rPr>
            </w:r>
            <w:r>
              <w:rPr>
                <w:noProof/>
                <w:webHidden/>
              </w:rPr>
              <w:fldChar w:fldCharType="separate"/>
            </w:r>
            <w:r>
              <w:rPr>
                <w:noProof/>
                <w:webHidden/>
              </w:rPr>
              <w:t>9</w:t>
            </w:r>
            <w:r>
              <w:rPr>
                <w:noProof/>
                <w:webHidden/>
              </w:rPr>
              <w:fldChar w:fldCharType="end"/>
            </w:r>
          </w:hyperlink>
        </w:p>
        <w:p w14:paraId="4B59E83D" w14:textId="77777777" w:rsidR="0034590B" w:rsidRDefault="0034590B">
          <w:pPr>
            <w:pStyle w:val="Spistreci2"/>
            <w:tabs>
              <w:tab w:val="right" w:leader="dot" w:pos="9396"/>
            </w:tabs>
            <w:rPr>
              <w:noProof/>
            </w:rPr>
          </w:pPr>
          <w:hyperlink w:anchor="_Toc210303112" w:history="1">
            <w:r w:rsidRPr="00085FCD">
              <w:rPr>
                <w:rStyle w:val="Hipercze"/>
                <w:noProof/>
              </w:rPr>
              <w:t>8 Summary</w:t>
            </w:r>
            <w:r>
              <w:rPr>
                <w:noProof/>
                <w:webHidden/>
              </w:rPr>
              <w:tab/>
            </w:r>
            <w:r>
              <w:rPr>
                <w:noProof/>
                <w:webHidden/>
              </w:rPr>
              <w:fldChar w:fldCharType="begin"/>
            </w:r>
            <w:r>
              <w:rPr>
                <w:noProof/>
                <w:webHidden/>
              </w:rPr>
              <w:instrText xml:space="preserve"> PAGEREF _Toc210303112 \h </w:instrText>
            </w:r>
            <w:r>
              <w:rPr>
                <w:noProof/>
                <w:webHidden/>
              </w:rPr>
            </w:r>
            <w:r>
              <w:rPr>
                <w:noProof/>
                <w:webHidden/>
              </w:rPr>
              <w:fldChar w:fldCharType="separate"/>
            </w:r>
            <w:r>
              <w:rPr>
                <w:noProof/>
                <w:webHidden/>
              </w:rPr>
              <w:t>12</w:t>
            </w:r>
            <w:r>
              <w:rPr>
                <w:noProof/>
                <w:webHidden/>
              </w:rPr>
              <w:fldChar w:fldCharType="end"/>
            </w:r>
          </w:hyperlink>
        </w:p>
        <w:p w14:paraId="532F4CE4" w14:textId="77777777" w:rsidR="00FC2959" w:rsidRDefault="0034590B">
          <w:r>
            <w:fldChar w:fldCharType="end"/>
          </w:r>
        </w:p>
      </w:sdtContent>
    </w:sdt>
    <w:p w14:paraId="58A5B3C6" w14:textId="77777777" w:rsidR="00FC2959" w:rsidRDefault="0034590B">
      <w:pPr>
        <w:pStyle w:val="Nagwek2"/>
      </w:pPr>
      <w:bookmarkStart w:id="0" w:name="introduction"/>
      <w:bookmarkStart w:id="1" w:name="_Toc210303105"/>
      <w:r>
        <w:t>1 Introduction</w:t>
      </w:r>
      <w:bookmarkEnd w:id="1"/>
    </w:p>
    <w:p w14:paraId="67EE90D0" w14:textId="5FCFD717" w:rsidR="0034590B" w:rsidRDefault="0034590B">
      <w:pPr>
        <w:pStyle w:val="FirstParagraph"/>
      </w:pPr>
      <w:r>
        <w:t>This document demonstrates the preparation and analysis of the SSES 2019 (Survey on Social and Emotional Skills 2019) dataset using R. SSES 2019 was the first edition of an international educational study aimed</w:t>
      </w:r>
      <w:r>
        <w:t xml:space="preserve"> at assessing the social and emotional skills of 10- and 15-year-old students.</w:t>
      </w:r>
      <w:r>
        <w:br/>
        <w:t>The analysis presented here focuses on gender, site, and age cohort differences in self-control and the relationship between socioeconomic status (SES) and high empathy.</w:t>
      </w:r>
      <w:r>
        <w:br/>
        <w:t>We will</w:t>
      </w:r>
      <w:r>
        <w:t xml:space="preserve"> use the student dataset, focusing on a subset of sites: Bogota, Helsinki, and Moscow.</w:t>
      </w:r>
    </w:p>
    <w:p w14:paraId="437B7C66" w14:textId="77777777" w:rsidR="0034590B" w:rsidRDefault="0034590B">
      <w:pPr>
        <w:rPr>
          <w:sz w:val="22"/>
        </w:rPr>
      </w:pPr>
      <w:r>
        <w:br w:type="page"/>
      </w:r>
    </w:p>
    <w:p w14:paraId="50B58C2F" w14:textId="77777777" w:rsidR="00FC2959" w:rsidRDefault="00FC2959">
      <w:pPr>
        <w:pStyle w:val="FirstParagraph"/>
      </w:pPr>
    </w:p>
    <w:p w14:paraId="46366C41" w14:textId="77777777" w:rsidR="00FC2959" w:rsidRDefault="0034590B">
      <w:pPr>
        <w:pStyle w:val="Nagwek2"/>
      </w:pPr>
      <w:bookmarkStart w:id="2" w:name="setup"/>
      <w:bookmarkStart w:id="3" w:name="_Toc210303106"/>
      <w:bookmarkEnd w:id="0"/>
      <w:r>
        <w:t>2 Setup</w:t>
      </w:r>
      <w:bookmarkEnd w:id="3"/>
    </w:p>
    <w:p w14:paraId="30E3DAA6" w14:textId="77777777" w:rsidR="00FC2959" w:rsidRDefault="0034590B">
      <w:pPr>
        <w:pStyle w:val="FirstParagraph"/>
      </w:pPr>
      <w:r>
        <w:t>First, let’s load the required packages and set up our environment:</w:t>
      </w:r>
    </w:p>
    <w:p w14:paraId="3047CE66" w14:textId="77777777" w:rsidR="00FC2959" w:rsidRDefault="0034590B">
      <w:pPr>
        <w:pStyle w:val="SourceCode"/>
      </w:pPr>
      <w:r>
        <w:rPr>
          <w:rStyle w:val="FunctionTok"/>
        </w:rPr>
        <w:t>library</w:t>
      </w:r>
      <w:r>
        <w:rPr>
          <w:rStyle w:val="NormalTok"/>
        </w:rPr>
        <w:t xml:space="preserve">(haven) </w:t>
      </w:r>
      <w:r>
        <w:rPr>
          <w:rStyle w:val="CommentTok"/>
        </w:rPr>
        <w:t># for reading .dta Stata files</w:t>
      </w:r>
      <w:r>
        <w:br/>
      </w:r>
      <w:r>
        <w:rPr>
          <w:rStyle w:val="FunctionTok"/>
        </w:rPr>
        <w:t>library</w:t>
      </w:r>
      <w:r>
        <w:rPr>
          <w:rStyle w:val="NormalTok"/>
        </w:rPr>
        <w:t xml:space="preserve">(dplyr) </w:t>
      </w:r>
      <w:r>
        <w:rPr>
          <w:rStyle w:val="CommentTok"/>
        </w:rPr>
        <w:t># for data manipulation</w:t>
      </w:r>
      <w:r>
        <w:br/>
      </w:r>
      <w:r>
        <w:rPr>
          <w:rStyle w:val="FunctionTok"/>
        </w:rPr>
        <w:t>library</w:t>
      </w:r>
      <w:r>
        <w:rPr>
          <w:rStyle w:val="NormalTok"/>
        </w:rPr>
        <w:t>(</w:t>
      </w:r>
      <w:r>
        <w:rPr>
          <w:rStyle w:val="NormalTok"/>
        </w:rPr>
        <w:t xml:space="preserve">tidyr) </w:t>
      </w:r>
      <w:r>
        <w:rPr>
          <w:rStyle w:val="CommentTok"/>
        </w:rPr>
        <w:t># for data reshaping</w:t>
      </w:r>
      <w:r>
        <w:br/>
      </w:r>
      <w:r>
        <w:rPr>
          <w:rStyle w:val="FunctionTok"/>
        </w:rPr>
        <w:t>library</w:t>
      </w:r>
      <w:r>
        <w:rPr>
          <w:rStyle w:val="NormalTok"/>
        </w:rPr>
        <w:t xml:space="preserve">(labelled) </w:t>
      </w:r>
      <w:r>
        <w:rPr>
          <w:rStyle w:val="CommentTok"/>
        </w:rPr>
        <w:t># for removing variable labels</w:t>
      </w:r>
      <w:r>
        <w:br/>
      </w:r>
      <w:r>
        <w:rPr>
          <w:rStyle w:val="FunctionTok"/>
        </w:rPr>
        <w:t>library</w:t>
      </w:r>
      <w:r>
        <w:rPr>
          <w:rStyle w:val="NormalTok"/>
        </w:rPr>
        <w:t xml:space="preserve">(Rrepest) </w:t>
      </w:r>
      <w:r>
        <w:rPr>
          <w:rStyle w:val="CommentTok"/>
        </w:rPr>
        <w:t># for complex survey analysis</w:t>
      </w:r>
      <w:r>
        <w:br/>
      </w:r>
      <w:r>
        <w:rPr>
          <w:rStyle w:val="FunctionTok"/>
        </w:rPr>
        <w:t>library</w:t>
      </w:r>
      <w:r>
        <w:rPr>
          <w:rStyle w:val="NormalTok"/>
        </w:rPr>
        <w:t xml:space="preserve">(knitr) </w:t>
      </w:r>
      <w:r>
        <w:rPr>
          <w:rStyle w:val="CommentTok"/>
        </w:rPr>
        <w:t># for creating pretty html tables</w:t>
      </w:r>
      <w:r>
        <w:br/>
      </w:r>
      <w:r>
        <w:rPr>
          <w:rStyle w:val="FunctionTok"/>
        </w:rPr>
        <w:t>library</w:t>
      </w:r>
      <w:r>
        <w:rPr>
          <w:rStyle w:val="NormalTok"/>
        </w:rPr>
        <w:t xml:space="preserve">(ggplot2) </w:t>
      </w:r>
      <w:r>
        <w:rPr>
          <w:rStyle w:val="CommentTok"/>
        </w:rPr>
        <w:t># for data visualization</w:t>
      </w:r>
      <w:r>
        <w:br/>
      </w:r>
      <w:r>
        <w:br/>
      </w:r>
      <w:r>
        <w:rPr>
          <w:rStyle w:val="CommentTok"/>
        </w:rPr>
        <w:t># Set data path to your data directory</w:t>
      </w:r>
      <w:r>
        <w:br/>
      </w:r>
      <w:r>
        <w:rPr>
          <w:rStyle w:val="NormalTok"/>
        </w:rPr>
        <w:t>d</w:t>
      </w:r>
      <w:r>
        <w:rPr>
          <w:rStyle w:val="NormalTok"/>
        </w:rPr>
        <w:t xml:space="preserve">ata_path </w:t>
      </w:r>
      <w:r>
        <w:rPr>
          <w:rStyle w:val="OtherTok"/>
        </w:rPr>
        <w:t>&lt;-</w:t>
      </w:r>
      <w:r>
        <w:rPr>
          <w:rStyle w:val="NormalTok"/>
        </w:rPr>
        <w:t xml:space="preserve"> </w:t>
      </w:r>
      <w:r>
        <w:rPr>
          <w:rStyle w:val="StringTok"/>
        </w:rPr>
        <w:t>"data/SSES/"</w:t>
      </w:r>
      <w:r>
        <w:br/>
      </w:r>
      <w:r>
        <w:br/>
      </w:r>
      <w:r>
        <w:rPr>
          <w:rStyle w:val="CommentTok"/>
        </w:rPr>
        <w:t># Set the vector with column names containing replication weights</w:t>
      </w:r>
      <w:r>
        <w:br/>
      </w:r>
      <w:r>
        <w:rPr>
          <w:rStyle w:val="NormalTok"/>
        </w:rPr>
        <w:t xml:space="preserve">weights_vec </w:t>
      </w:r>
      <w:r>
        <w:rPr>
          <w:rStyle w:val="OtherTok"/>
        </w:rPr>
        <w:t>&lt;-</w:t>
      </w:r>
      <w:r>
        <w:rPr>
          <w:rStyle w:val="NormalTok"/>
        </w:rPr>
        <w:t xml:space="preserve"> </w:t>
      </w:r>
      <w:r>
        <w:rPr>
          <w:rStyle w:val="FunctionTok"/>
        </w:rPr>
        <w:t>paste0</w:t>
      </w:r>
      <w:r>
        <w:rPr>
          <w:rStyle w:val="NormalTok"/>
        </w:rPr>
        <w:t>(</w:t>
      </w:r>
      <w:r>
        <w:rPr>
          <w:rStyle w:val="StringTok"/>
        </w:rPr>
        <w:t>"rwgt"</w:t>
      </w:r>
      <w:r>
        <w:rPr>
          <w:rStyle w:val="NormalTok"/>
        </w:rPr>
        <w:t xml:space="preserve">, </w:t>
      </w:r>
      <w:r>
        <w:rPr>
          <w:rStyle w:val="DecValTok"/>
        </w:rPr>
        <w:t>1</w:t>
      </w:r>
      <w:r>
        <w:rPr>
          <w:rStyle w:val="SpecialCharTok"/>
        </w:rPr>
        <w:t>:</w:t>
      </w:r>
      <w:r>
        <w:rPr>
          <w:rStyle w:val="DecValTok"/>
        </w:rPr>
        <w:t>76</w:t>
      </w:r>
      <w:r>
        <w:rPr>
          <w:rStyle w:val="NormalTok"/>
        </w:rPr>
        <w:t>)</w:t>
      </w:r>
    </w:p>
    <w:p w14:paraId="4DC5EC75" w14:textId="77777777" w:rsidR="00FC2959" w:rsidRDefault="0034590B">
      <w:pPr>
        <w:pStyle w:val="Nagwek2"/>
      </w:pPr>
      <w:bookmarkStart w:id="4" w:name="data-download-and-loading"/>
      <w:bookmarkStart w:id="5" w:name="_Toc210303107"/>
      <w:bookmarkEnd w:id="2"/>
      <w:r>
        <w:t>3 Data download and loading</w:t>
      </w:r>
      <w:bookmarkEnd w:id="5"/>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94"/>
      </w:tblGrid>
      <w:tr w:rsidR="00FC2959" w14:paraId="39385FD3" w14:textId="77777777" w:rsidTr="00FC2959">
        <w:trPr>
          <w:cantSplit/>
        </w:trPr>
        <w:tc>
          <w:tcPr>
            <w:tcW w:w="0" w:type="auto"/>
            <w:shd w:val="clear" w:color="auto" w:fill="F7DDDC"/>
            <w:tcMar>
              <w:top w:w="92" w:type="dxa"/>
              <w:bottom w:w="92" w:type="dxa"/>
            </w:tcMar>
          </w:tcPr>
          <w:p w14:paraId="3D0D1055" w14:textId="77777777" w:rsidR="00FC2959" w:rsidRDefault="0034590B">
            <w:pPr>
              <w:pStyle w:val="FirstParagraph"/>
              <w:spacing w:before="0" w:after="0"/>
              <w:textAlignment w:val="center"/>
            </w:pPr>
            <w:r>
              <w:rPr>
                <w:noProof/>
              </w:rPr>
              <w:drawing>
                <wp:inline distT="0" distB="0" distL="0" distR="0" wp14:anchorId="1CBBC401" wp14:editId="6A5B134E">
                  <wp:extent cx="152400" cy="15240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Picture" descr="c:\Program Files\Positron\resources\app\quarto\share\formats\docx\important.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Data download</w:t>
            </w:r>
          </w:p>
        </w:tc>
      </w:tr>
      <w:tr w:rsidR="00FC2959" w14:paraId="00ECFD68" w14:textId="77777777" w:rsidTr="00FC2959">
        <w:trPr>
          <w:cantSplit/>
        </w:trPr>
        <w:tc>
          <w:tcPr>
            <w:tcW w:w="0" w:type="auto"/>
            <w:tcMar>
              <w:top w:w="108" w:type="dxa"/>
              <w:bottom w:w="108" w:type="dxa"/>
            </w:tcMar>
          </w:tcPr>
          <w:p w14:paraId="42C0FE6A" w14:textId="77777777" w:rsidR="00FC2959" w:rsidRDefault="0034590B">
            <w:pPr>
              <w:pStyle w:val="Tekstpodstawowy"/>
              <w:spacing w:before="16" w:after="16"/>
            </w:pPr>
            <w:r>
              <w:t xml:space="preserve">The data can be downloaded from the </w:t>
            </w:r>
            <w:hyperlink r:id="rId6">
              <w:r>
                <w:rPr>
                  <w:rStyle w:val="Hipercze"/>
                </w:rPr>
                <w:t>SSES 2019 public data repository</w:t>
              </w:r>
            </w:hyperlink>
            <w:r>
              <w:t>.</w:t>
            </w:r>
            <w:r>
              <w:br/>
              <w:t xml:space="preserve">You need to download </w:t>
            </w:r>
            <w:r>
              <w:rPr>
                <w:rStyle w:val="VerbatimChar"/>
              </w:rPr>
              <w:t>INT_01_ST_(2021.04.14)_Public.dta</w:t>
            </w:r>
            <w:r>
              <w:t xml:space="preserve"> (a Stata data format) file from the SSES 2019 public data repository and place it in </w:t>
            </w:r>
            <w:r>
              <w:t>the chosen directory.</w:t>
            </w:r>
            <w:r>
              <w:br/>
              <w:t>The .sav file (an SPSS data format) is also there, but the students dataset in .sav is missing one replicating weight (rwgt9), thus it is not useful.</w:t>
            </w:r>
          </w:p>
        </w:tc>
      </w:tr>
    </w:tbl>
    <w:p w14:paraId="1EC22A8B" w14:textId="77777777" w:rsidR="00FC2959" w:rsidRDefault="0034590B">
      <w:pPr>
        <w:pStyle w:val="Tekstpodstawowy"/>
      </w:pPr>
      <w:r>
        <w:t>The variables we will focus on are:</w:t>
      </w:r>
    </w:p>
    <w:p w14:paraId="19E6CCF9" w14:textId="77777777" w:rsidR="00FC2959" w:rsidRDefault="0034590B">
      <w:pPr>
        <w:pStyle w:val="Compact"/>
        <w:numPr>
          <w:ilvl w:val="0"/>
          <w:numId w:val="13"/>
        </w:numPr>
      </w:pPr>
      <w:r>
        <w:rPr>
          <w:rStyle w:val="VerbatimChar"/>
        </w:rPr>
        <w:t>Gender_Std</w:t>
      </w:r>
      <w:r>
        <w:t xml:space="preserve"> </w:t>
      </w:r>
      <w:r>
        <w:t>- student’s gender (1 = female, 2 = male)</w:t>
      </w:r>
    </w:p>
    <w:p w14:paraId="46522D75" w14:textId="77777777" w:rsidR="00FC2959" w:rsidRDefault="0034590B">
      <w:pPr>
        <w:pStyle w:val="Compact"/>
        <w:numPr>
          <w:ilvl w:val="0"/>
          <w:numId w:val="13"/>
        </w:numPr>
      </w:pPr>
      <w:r>
        <w:rPr>
          <w:rStyle w:val="VerbatimChar"/>
        </w:rPr>
        <w:t>CohortID</w:t>
      </w:r>
      <w:r>
        <w:t xml:space="preserve"> - cohort of students (1 = 10 years old, 2 = 15 years old)</w:t>
      </w:r>
    </w:p>
    <w:p w14:paraId="59A6BE27" w14:textId="77777777" w:rsidR="00FC2959" w:rsidRDefault="0034590B">
      <w:pPr>
        <w:pStyle w:val="Compact"/>
        <w:numPr>
          <w:ilvl w:val="0"/>
          <w:numId w:val="13"/>
        </w:numPr>
      </w:pPr>
      <w:r>
        <w:rPr>
          <w:rStyle w:val="VerbatimChar"/>
        </w:rPr>
        <w:t>SiteID</w:t>
      </w:r>
      <w:r>
        <w:t xml:space="preserve"> - site identification number</w:t>
      </w:r>
    </w:p>
    <w:p w14:paraId="6CD9BBD3" w14:textId="77777777" w:rsidR="00FC2959" w:rsidRDefault="0034590B">
      <w:pPr>
        <w:pStyle w:val="Compact"/>
        <w:numPr>
          <w:ilvl w:val="0"/>
          <w:numId w:val="13"/>
        </w:numPr>
      </w:pPr>
      <w:r>
        <w:rPr>
          <w:rStyle w:val="VerbatimChar"/>
        </w:rPr>
        <w:t>SES</w:t>
      </w:r>
      <w:r>
        <w:t xml:space="preserve"> - socioeconomic background score</w:t>
      </w:r>
    </w:p>
    <w:p w14:paraId="78078FCD" w14:textId="77777777" w:rsidR="00FC2959" w:rsidRDefault="0034590B">
      <w:pPr>
        <w:pStyle w:val="Compact"/>
        <w:numPr>
          <w:ilvl w:val="0"/>
          <w:numId w:val="13"/>
        </w:numPr>
      </w:pPr>
      <w:r>
        <w:rPr>
          <w:rStyle w:val="VerbatimChar"/>
        </w:rPr>
        <w:t>SEL_WLE_ADJ</w:t>
      </w:r>
      <w:r>
        <w:t xml:space="preserve"> - self-control score</w:t>
      </w:r>
    </w:p>
    <w:p w14:paraId="552498F1" w14:textId="77777777" w:rsidR="00FC2959" w:rsidRDefault="0034590B">
      <w:pPr>
        <w:pStyle w:val="Compact"/>
        <w:numPr>
          <w:ilvl w:val="0"/>
          <w:numId w:val="13"/>
        </w:numPr>
      </w:pPr>
      <w:r>
        <w:rPr>
          <w:rStyle w:val="VerbatimChar"/>
        </w:rPr>
        <w:t>EMP_WLE_ADJ</w:t>
      </w:r>
      <w:r>
        <w:t xml:space="preserve"> - empathy score</w:t>
      </w:r>
    </w:p>
    <w:p w14:paraId="780C3DEC" w14:textId="77777777" w:rsidR="00FC2959" w:rsidRDefault="0034590B">
      <w:pPr>
        <w:pStyle w:val="FirstParagraph"/>
      </w:pPr>
      <w:r>
        <w:t xml:space="preserve">We will read </w:t>
      </w:r>
      <w:r>
        <w:t>the raw data files and select only the variables we need for the analysis:</w:t>
      </w:r>
    </w:p>
    <w:p w14:paraId="08B087EA" w14:textId="77777777" w:rsidR="00FC2959" w:rsidRDefault="0034590B">
      <w:pPr>
        <w:pStyle w:val="SourceCode"/>
      </w:pPr>
      <w:r>
        <w:rPr>
          <w:rStyle w:val="CommentTok"/>
        </w:rPr>
        <w:t xml:space="preserve"># Read raw data </w:t>
      </w:r>
      <w:r>
        <w:br/>
      </w:r>
      <w:r>
        <w:rPr>
          <w:rStyle w:val="NormalTok"/>
        </w:rPr>
        <w:t xml:space="preserve">student_data </w:t>
      </w:r>
      <w:r>
        <w:rPr>
          <w:rStyle w:val="OtherTok"/>
        </w:rPr>
        <w:t>&lt;-</w:t>
      </w:r>
      <w:r>
        <w:rPr>
          <w:rStyle w:val="NormalTok"/>
        </w:rPr>
        <w:t xml:space="preserve"> </w:t>
      </w:r>
      <w:r>
        <w:rPr>
          <w:rStyle w:val="FunctionTok"/>
        </w:rPr>
        <w:t>read_dta</w:t>
      </w:r>
      <w:r>
        <w:rPr>
          <w:rStyle w:val="NormalTok"/>
        </w:rPr>
        <w:t>(</w:t>
      </w:r>
      <w:r>
        <w:rPr>
          <w:rStyle w:val="FunctionTok"/>
        </w:rPr>
        <w:t>paste0</w:t>
      </w:r>
      <w:r>
        <w:rPr>
          <w:rStyle w:val="NormalTok"/>
        </w:rPr>
        <w:t xml:space="preserve">(data_path, </w:t>
      </w:r>
      <w:r>
        <w:rPr>
          <w:rStyle w:val="StringTok"/>
        </w:rPr>
        <w:t>"INT_01_ST_(2021.04.14)_Public.dta"</w:t>
      </w:r>
      <w:r>
        <w:rPr>
          <w:rStyle w:val="NormalTok"/>
        </w:rPr>
        <w:t>))</w:t>
      </w:r>
      <w:r>
        <w:br/>
      </w:r>
      <w:r>
        <w:br/>
      </w:r>
      <w:r>
        <w:rPr>
          <w:rStyle w:val="CommentTok"/>
        </w:rPr>
        <w:t xml:space="preserve"># Define variables to keep </w:t>
      </w:r>
      <w:r>
        <w:br/>
      </w:r>
      <w:r>
        <w:rPr>
          <w:rStyle w:val="NormalTok"/>
        </w:rPr>
        <w:t xml:space="preserve">student_vars </w:t>
      </w:r>
      <w:r>
        <w:rPr>
          <w:rStyle w:val="OtherTok"/>
        </w:rPr>
        <w:t>&lt;-</w:t>
      </w:r>
      <w:r>
        <w:rPr>
          <w:rStyle w:val="NormalTok"/>
        </w:rPr>
        <w:t xml:space="preserve"> </w:t>
      </w:r>
      <w:r>
        <w:rPr>
          <w:rStyle w:val="FunctionTok"/>
        </w:rPr>
        <w:t>c</w:t>
      </w:r>
      <w:r>
        <w:rPr>
          <w:rStyle w:val="NormalTok"/>
        </w:rPr>
        <w:t>(</w:t>
      </w:r>
      <w:r>
        <w:rPr>
          <w:rStyle w:val="StringTok"/>
        </w:rPr>
        <w:t>"Username_Std"</w:t>
      </w:r>
      <w:r>
        <w:rPr>
          <w:rStyle w:val="NormalTok"/>
        </w:rPr>
        <w:t xml:space="preserve">, </w:t>
      </w:r>
      <w:r>
        <w:rPr>
          <w:rStyle w:val="StringTok"/>
        </w:rPr>
        <w:t>"Username_TC"</w:t>
      </w:r>
      <w:r>
        <w:rPr>
          <w:rStyle w:val="NormalTok"/>
        </w:rPr>
        <w:t xml:space="preserve">, </w:t>
      </w:r>
      <w:r>
        <w:rPr>
          <w:rStyle w:val="StringTok"/>
        </w:rPr>
        <w:t>"Site</w:t>
      </w:r>
      <w:r>
        <w:rPr>
          <w:rStyle w:val="StringTok"/>
        </w:rPr>
        <w:t>ID"</w:t>
      </w:r>
      <w:r>
        <w:rPr>
          <w:rStyle w:val="NormalTok"/>
        </w:rPr>
        <w:t xml:space="preserve">, </w:t>
      </w:r>
      <w:r>
        <w:rPr>
          <w:rStyle w:val="StringTok"/>
        </w:rPr>
        <w:t>"Gender_Std"</w:t>
      </w:r>
      <w:r>
        <w:rPr>
          <w:rStyle w:val="NormalTok"/>
        </w:rPr>
        <w:t xml:space="preserve">, </w:t>
      </w:r>
      <w:r>
        <w:rPr>
          <w:rStyle w:val="StringTok"/>
        </w:rPr>
        <w:t>"CohortID"</w:t>
      </w:r>
      <w:r>
        <w:rPr>
          <w:rStyle w:val="NormalTok"/>
        </w:rPr>
        <w:t>,</w:t>
      </w:r>
      <w:r>
        <w:br/>
      </w:r>
      <w:r>
        <w:rPr>
          <w:rStyle w:val="NormalTok"/>
        </w:rPr>
        <w:t xml:space="preserve">                  </w:t>
      </w:r>
      <w:r>
        <w:rPr>
          <w:rStyle w:val="StringTok"/>
        </w:rPr>
        <w:t>"SEL_WLE_ADJ"</w:t>
      </w:r>
      <w:r>
        <w:rPr>
          <w:rStyle w:val="NormalTok"/>
        </w:rPr>
        <w:t xml:space="preserve">, </w:t>
      </w:r>
      <w:r>
        <w:rPr>
          <w:rStyle w:val="StringTok"/>
        </w:rPr>
        <w:t>"EMP_WLE_ADJ"</w:t>
      </w:r>
      <w:r>
        <w:rPr>
          <w:rStyle w:val="NormalTok"/>
        </w:rPr>
        <w:t xml:space="preserve">, </w:t>
      </w:r>
      <w:r>
        <w:rPr>
          <w:rStyle w:val="StringTok"/>
        </w:rPr>
        <w:t>"SES"</w:t>
      </w:r>
      <w:r>
        <w:rPr>
          <w:rStyle w:val="NormalTok"/>
        </w:rPr>
        <w:t xml:space="preserve">, weights_vec, </w:t>
      </w:r>
      <w:r>
        <w:rPr>
          <w:rStyle w:val="StringTok"/>
        </w:rPr>
        <w:t>"WT2019"</w:t>
      </w:r>
      <w:r>
        <w:rPr>
          <w:rStyle w:val="NormalTok"/>
        </w:rPr>
        <w:t>)</w:t>
      </w:r>
    </w:p>
    <w:p w14:paraId="775AD52D" w14:textId="77777777" w:rsidR="00FC2959" w:rsidRDefault="0034590B">
      <w:pPr>
        <w:pStyle w:val="Nagwek2"/>
      </w:pPr>
      <w:bookmarkStart w:id="6" w:name="data-manipulation-using-dplyr"/>
      <w:bookmarkStart w:id="7" w:name="_Toc210303108"/>
      <w:bookmarkEnd w:id="4"/>
      <w:r>
        <w:lastRenderedPageBreak/>
        <w:t>4 Data manipulation using dplyr</w:t>
      </w:r>
      <w:bookmarkEnd w:id="7"/>
    </w:p>
    <w:p w14:paraId="72B10FE3" w14:textId="77777777" w:rsidR="00FC2959" w:rsidRDefault="0034590B">
      <w:pPr>
        <w:pStyle w:val="FirstParagraph"/>
      </w:pPr>
      <w:r>
        <w:t xml:space="preserve">The </w:t>
      </w:r>
      <w:r>
        <w:rPr>
          <w:rStyle w:val="VerbatimChar"/>
        </w:rPr>
        <w:t>dplyr</w:t>
      </w:r>
      <w:r>
        <w:t xml:space="preserve"> package uses verb functions connected by pipes (%&gt;%).</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FC2959" w14:paraId="6AEDB83F" w14:textId="77777777" w:rsidTr="00FC2959">
        <w:trPr>
          <w:cantSplit/>
        </w:trPr>
        <w:tc>
          <w:tcPr>
            <w:tcW w:w="0" w:type="auto"/>
            <w:shd w:val="clear" w:color="auto" w:fill="DAE6FB"/>
            <w:tcMar>
              <w:top w:w="92" w:type="dxa"/>
              <w:bottom w:w="92" w:type="dxa"/>
            </w:tcMar>
          </w:tcPr>
          <w:p w14:paraId="0DBB7114" w14:textId="77777777" w:rsidR="00FC2959" w:rsidRDefault="0034590B">
            <w:pPr>
              <w:pStyle w:val="Tekstpodstawowy"/>
              <w:spacing w:before="0" w:after="0"/>
              <w:textAlignment w:val="center"/>
            </w:pPr>
            <w:r>
              <w:rPr>
                <w:noProof/>
              </w:rPr>
              <w:drawing>
                <wp:inline distT="0" distB="0" distL="0" distR="0" wp14:anchorId="43009956" wp14:editId="090757B4">
                  <wp:extent cx="152400" cy="15240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9" name="Picture" descr="c:\Program Files\Positron\resources\app\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You can read more about pipe operator here:</w:t>
            </w:r>
          </w:p>
        </w:tc>
      </w:tr>
      <w:tr w:rsidR="00FC2959" w14:paraId="02500224" w14:textId="77777777" w:rsidTr="00FC2959">
        <w:trPr>
          <w:cantSplit/>
        </w:trPr>
        <w:tc>
          <w:tcPr>
            <w:tcW w:w="0" w:type="auto"/>
            <w:tcMar>
              <w:top w:w="108" w:type="dxa"/>
              <w:bottom w:w="108" w:type="dxa"/>
            </w:tcMar>
          </w:tcPr>
          <w:p w14:paraId="3CC23AA1" w14:textId="77777777" w:rsidR="00FC2959" w:rsidRDefault="0034590B">
            <w:pPr>
              <w:pStyle w:val="Tekstpodstawowy"/>
              <w:spacing w:before="16" w:after="16"/>
            </w:pPr>
            <w:hyperlink r:id="rId8">
              <w:r>
                <w:rPr>
                  <w:rStyle w:val="Hipercze"/>
                </w:rPr>
                <w:t>Pipe function documentation</w:t>
              </w:r>
            </w:hyperlink>
            <w:r>
              <w:br/>
            </w:r>
            <w:hyperlink r:id="rId9">
              <w:r>
                <w:rPr>
                  <w:rStyle w:val="Hipercze"/>
                </w:rPr>
                <w:t>The “Pipes” chapter in “R for Data Science”</w:t>
              </w:r>
            </w:hyperlink>
          </w:p>
        </w:tc>
      </w:tr>
    </w:tbl>
    <w:p w14:paraId="526ED5C6" w14:textId="77777777" w:rsidR="00FC2959" w:rsidRDefault="0034590B">
      <w:pPr>
        <w:pStyle w:val="SourceCode"/>
      </w:pPr>
      <w:r>
        <w:rPr>
          <w:rStyle w:val="CommentTok"/>
        </w:rPr>
        <w:t># Choose only Males and Females</w:t>
      </w:r>
      <w:r>
        <w:br/>
      </w:r>
      <w:r>
        <w:rPr>
          <w:rStyle w:val="NormalTok"/>
        </w:rPr>
        <w:t xml:space="preserve">sses_data </w:t>
      </w:r>
      <w:r>
        <w:rPr>
          <w:rStyle w:val="OtherTok"/>
        </w:rPr>
        <w:t>&lt;-</w:t>
      </w:r>
      <w:r>
        <w:rPr>
          <w:rStyle w:val="NormalTok"/>
        </w:rPr>
        <w:t xml:space="preserve"> student_data </w:t>
      </w:r>
      <w:r>
        <w:rPr>
          <w:rStyle w:val="SpecialCharTok"/>
        </w:rPr>
        <w:t>%&gt;%</w:t>
      </w:r>
      <w:r>
        <w:br/>
      </w:r>
      <w:r>
        <w:rPr>
          <w:rStyle w:val="NormalTok"/>
        </w:rPr>
        <w:t xml:space="preserve">  </w:t>
      </w:r>
      <w:r>
        <w:rPr>
          <w:rStyle w:val="FunctionTok"/>
        </w:rPr>
        <w:t>filter</w:t>
      </w:r>
      <w:r>
        <w:rPr>
          <w:rStyle w:val="NormalTok"/>
        </w:rPr>
        <w:t xml:space="preserve">(Gender_Std </w:t>
      </w:r>
      <w:r>
        <w:rPr>
          <w:rStyle w:val="SpecialCharTok"/>
        </w:rPr>
        <w:t>%in%</w:t>
      </w:r>
      <w:r>
        <w:rPr>
          <w:rStyle w:val="NormalTok"/>
        </w:rPr>
        <w:t xml:space="preserve"> </w:t>
      </w:r>
      <w:r>
        <w:rPr>
          <w:rStyle w:val="FunctionTok"/>
        </w:rPr>
        <w:t>c</w:t>
      </w:r>
      <w:r>
        <w:rPr>
          <w:rStyle w:val="NormalTok"/>
        </w:rPr>
        <w:t>(</w:t>
      </w:r>
      <w:r>
        <w:rPr>
          <w:rStyle w:val="DecValTok"/>
        </w:rPr>
        <w:t>1</w:t>
      </w:r>
      <w:r>
        <w:rPr>
          <w:rStyle w:val="NormalTok"/>
        </w:rPr>
        <w:t>,</w:t>
      </w:r>
      <w:r>
        <w:rPr>
          <w:rStyle w:val="DecValTok"/>
        </w:rPr>
        <w:t>2</w:t>
      </w:r>
      <w:r>
        <w:rPr>
          <w:rStyle w:val="NormalTok"/>
        </w:rPr>
        <w:t>))</w:t>
      </w:r>
      <w:r>
        <w:br/>
      </w:r>
      <w:r>
        <w:br/>
      </w:r>
      <w:r>
        <w:rPr>
          <w:rStyle w:val="CommentTok"/>
        </w:rPr>
        <w:t># Choose columns (variables) needed for analysis</w:t>
      </w:r>
      <w:r>
        <w:br/>
      </w:r>
      <w:r>
        <w:rPr>
          <w:rStyle w:val="NormalTok"/>
        </w:rPr>
        <w:t xml:space="preserve">sses_data </w:t>
      </w:r>
      <w:r>
        <w:rPr>
          <w:rStyle w:val="OtherTok"/>
        </w:rPr>
        <w:t>&lt;-</w:t>
      </w:r>
      <w:r>
        <w:rPr>
          <w:rStyle w:val="NormalTok"/>
        </w:rPr>
        <w:t xml:space="preserve"> sses_data </w:t>
      </w:r>
      <w:r>
        <w:rPr>
          <w:rStyle w:val="SpecialCharTok"/>
        </w:rPr>
        <w:t>%&gt;%</w:t>
      </w:r>
      <w:r>
        <w:br/>
      </w:r>
      <w:r>
        <w:rPr>
          <w:rStyle w:val="NormalTok"/>
        </w:rPr>
        <w:t xml:space="preserve">  </w:t>
      </w:r>
      <w:r>
        <w:rPr>
          <w:rStyle w:val="FunctionTok"/>
        </w:rPr>
        <w:t>select</w:t>
      </w:r>
      <w:r>
        <w:rPr>
          <w:rStyle w:val="NormalTok"/>
        </w:rPr>
        <w:t>(</w:t>
      </w:r>
      <w:r>
        <w:rPr>
          <w:rStyle w:val="FunctionTok"/>
        </w:rPr>
        <w:t>all_of</w:t>
      </w:r>
      <w:r>
        <w:rPr>
          <w:rStyle w:val="NormalTok"/>
        </w:rPr>
        <w:t>(student_vars))</w:t>
      </w:r>
      <w:r>
        <w:br/>
      </w:r>
      <w:r>
        <w:br/>
      </w:r>
      <w:r>
        <w:rPr>
          <w:rStyle w:val="CommentTok"/>
        </w:rPr>
        <w:t># Filter only 3 sites and create transformations</w:t>
      </w:r>
      <w:r>
        <w:br/>
      </w:r>
      <w:r>
        <w:rPr>
          <w:rStyle w:val="NormalTok"/>
        </w:rPr>
        <w:t xml:space="preserve">sses_data </w:t>
      </w:r>
      <w:r>
        <w:rPr>
          <w:rStyle w:val="OtherTok"/>
        </w:rPr>
        <w:t>&lt;-</w:t>
      </w:r>
      <w:r>
        <w:rPr>
          <w:rStyle w:val="NormalTok"/>
        </w:rPr>
        <w:t xml:space="preserve"> sses_data </w:t>
      </w:r>
      <w:r>
        <w:rPr>
          <w:rStyle w:val="SpecialCharTok"/>
        </w:rPr>
        <w:t>%&gt;%</w:t>
      </w:r>
      <w:r>
        <w:br/>
      </w:r>
      <w:r>
        <w:rPr>
          <w:rStyle w:val="NormalTok"/>
        </w:rPr>
        <w:t xml:space="preserve">  </w:t>
      </w:r>
      <w:r>
        <w:rPr>
          <w:rStyle w:val="FunctionTok"/>
        </w:rPr>
        <w:t>filter</w:t>
      </w:r>
      <w:r>
        <w:rPr>
          <w:rStyle w:val="NormalTok"/>
        </w:rPr>
        <w:t xml:space="preserve">(SiteID </w:t>
      </w:r>
      <w:r>
        <w:rPr>
          <w:rStyle w:val="SpecialCharTok"/>
        </w:rPr>
        <w:t>%in%</w:t>
      </w:r>
      <w:r>
        <w:rPr>
          <w:rStyle w:val="NormalTok"/>
        </w:rPr>
        <w:t xml:space="preserve"> </w:t>
      </w:r>
      <w:r>
        <w:rPr>
          <w:rStyle w:val="FunctionTok"/>
        </w:rPr>
        <w:t>c</w:t>
      </w:r>
      <w:r>
        <w:rPr>
          <w:rStyle w:val="NormalTok"/>
        </w:rPr>
        <w:t>(</w:t>
      </w:r>
      <w:r>
        <w:rPr>
          <w:rStyle w:val="StringTok"/>
        </w:rPr>
        <w:t>"01"</w:t>
      </w:r>
      <w:r>
        <w:rPr>
          <w:rStyle w:val="NormalTok"/>
        </w:rPr>
        <w:t xml:space="preserve">, </w:t>
      </w:r>
      <w:r>
        <w:rPr>
          <w:rStyle w:val="StringTok"/>
        </w:rPr>
        <w:t>"03"</w:t>
      </w:r>
      <w:r>
        <w:rPr>
          <w:rStyle w:val="NormalTok"/>
        </w:rPr>
        <w:t xml:space="preserve">, </w:t>
      </w:r>
      <w:r>
        <w:rPr>
          <w:rStyle w:val="StringTok"/>
        </w:rPr>
        <w:t>"07"</w:t>
      </w:r>
      <w:r>
        <w:rPr>
          <w:rStyle w:val="NormalTok"/>
        </w:rPr>
        <w:t xml:space="preserve">)) </w:t>
      </w:r>
      <w:r>
        <w:rPr>
          <w:rStyle w:val="SpecialCharTok"/>
        </w:rPr>
        <w:t>%&gt;%</w:t>
      </w:r>
      <w:r>
        <w:rPr>
          <w:rStyle w:val="NormalTok"/>
        </w:rPr>
        <w:t xml:space="preserve"> </w:t>
      </w:r>
      <w:r>
        <w:rPr>
          <w:rStyle w:val="CommentTok"/>
        </w:rPr>
        <w:t># Choose Bogota, Helsinki and Moscow</w:t>
      </w:r>
      <w:r>
        <w:br/>
      </w:r>
      <w:r>
        <w:rPr>
          <w:rStyle w:val="NormalTok"/>
        </w:rPr>
        <w:t xml:space="preserve">  </w:t>
      </w:r>
      <w:r>
        <w:rPr>
          <w:rStyle w:val="FunctionTok"/>
        </w:rPr>
        <w:t>mutate</w:t>
      </w:r>
      <w:r>
        <w:rPr>
          <w:rStyle w:val="NormalTok"/>
        </w:rPr>
        <w:t>(</w:t>
      </w:r>
      <w:r>
        <w:br/>
      </w:r>
      <w:r>
        <w:rPr>
          <w:rStyle w:val="NormalTok"/>
        </w:rPr>
        <w:t xml:space="preserve">    </w:t>
      </w:r>
      <w:r>
        <w:rPr>
          <w:rStyle w:val="CommentTok"/>
        </w:rPr>
        <w:t># Create a variable with site names instead of numbers</w:t>
      </w:r>
      <w:r>
        <w:br/>
      </w:r>
      <w:r>
        <w:rPr>
          <w:rStyle w:val="NormalTok"/>
        </w:rPr>
        <w:t xml:space="preserve">    </w:t>
      </w:r>
      <w:r>
        <w:rPr>
          <w:rStyle w:val="AttributeTok"/>
        </w:rPr>
        <w:t>SiteName =</w:t>
      </w:r>
      <w:r>
        <w:rPr>
          <w:rStyle w:val="NormalTok"/>
        </w:rPr>
        <w:t xml:space="preserve"> </w:t>
      </w:r>
      <w:r>
        <w:rPr>
          <w:rStyle w:val="FunctionTok"/>
        </w:rPr>
        <w:t>case_when</w:t>
      </w:r>
      <w:r>
        <w:rPr>
          <w:rStyle w:val="NormalTok"/>
        </w:rPr>
        <w:t>(</w:t>
      </w:r>
      <w:r>
        <w:br/>
      </w:r>
      <w:r>
        <w:rPr>
          <w:rStyle w:val="NormalTok"/>
        </w:rPr>
        <w:t xml:space="preserve">      SiteID </w:t>
      </w:r>
      <w:r>
        <w:rPr>
          <w:rStyle w:val="SpecialCharTok"/>
        </w:rPr>
        <w:t>==</w:t>
      </w:r>
      <w:r>
        <w:rPr>
          <w:rStyle w:val="NormalTok"/>
        </w:rPr>
        <w:t xml:space="preserve"> </w:t>
      </w:r>
      <w:r>
        <w:rPr>
          <w:rStyle w:val="StringTok"/>
        </w:rPr>
        <w:t>"01"</w:t>
      </w:r>
      <w:r>
        <w:rPr>
          <w:rStyle w:val="NormalTok"/>
        </w:rPr>
        <w:t xml:space="preserve"> </w:t>
      </w:r>
      <w:r>
        <w:rPr>
          <w:rStyle w:val="SpecialCharTok"/>
        </w:rPr>
        <w:t>~</w:t>
      </w:r>
      <w:r>
        <w:rPr>
          <w:rStyle w:val="NormalTok"/>
        </w:rPr>
        <w:t xml:space="preserve"> </w:t>
      </w:r>
      <w:r>
        <w:rPr>
          <w:rStyle w:val="StringTok"/>
        </w:rPr>
        <w:t>"Bogota"</w:t>
      </w:r>
      <w:r>
        <w:rPr>
          <w:rStyle w:val="NormalTok"/>
        </w:rPr>
        <w:t>,</w:t>
      </w:r>
      <w:r>
        <w:br/>
      </w:r>
      <w:r>
        <w:rPr>
          <w:rStyle w:val="NormalTok"/>
        </w:rPr>
        <w:t xml:space="preserve">      SiteID </w:t>
      </w:r>
      <w:r>
        <w:rPr>
          <w:rStyle w:val="SpecialCharTok"/>
        </w:rPr>
        <w:t>==</w:t>
      </w:r>
      <w:r>
        <w:rPr>
          <w:rStyle w:val="NormalTok"/>
        </w:rPr>
        <w:t xml:space="preserve"> </w:t>
      </w:r>
      <w:r>
        <w:rPr>
          <w:rStyle w:val="StringTok"/>
        </w:rPr>
        <w:t>"03"</w:t>
      </w:r>
      <w:r>
        <w:rPr>
          <w:rStyle w:val="NormalTok"/>
        </w:rPr>
        <w:t xml:space="preserve"> </w:t>
      </w:r>
      <w:r>
        <w:rPr>
          <w:rStyle w:val="SpecialCharTok"/>
        </w:rPr>
        <w:t>~</w:t>
      </w:r>
      <w:r>
        <w:rPr>
          <w:rStyle w:val="NormalTok"/>
        </w:rPr>
        <w:t xml:space="preserve"> </w:t>
      </w:r>
      <w:r>
        <w:rPr>
          <w:rStyle w:val="StringTok"/>
        </w:rPr>
        <w:t>"Helsinki"</w:t>
      </w:r>
      <w:r>
        <w:rPr>
          <w:rStyle w:val="NormalTok"/>
        </w:rPr>
        <w:t>,</w:t>
      </w:r>
      <w:r>
        <w:br/>
      </w:r>
      <w:r>
        <w:rPr>
          <w:rStyle w:val="NormalTok"/>
        </w:rPr>
        <w:t xml:space="preserve">      SiteID </w:t>
      </w:r>
      <w:r>
        <w:rPr>
          <w:rStyle w:val="SpecialCharTok"/>
        </w:rPr>
        <w:t>==</w:t>
      </w:r>
      <w:r>
        <w:rPr>
          <w:rStyle w:val="NormalTok"/>
        </w:rPr>
        <w:t xml:space="preserve"> </w:t>
      </w:r>
      <w:r>
        <w:rPr>
          <w:rStyle w:val="StringTok"/>
        </w:rPr>
        <w:t>"07"</w:t>
      </w:r>
      <w:r>
        <w:rPr>
          <w:rStyle w:val="NormalTok"/>
        </w:rPr>
        <w:t xml:space="preserve"> </w:t>
      </w:r>
      <w:r>
        <w:rPr>
          <w:rStyle w:val="SpecialCharTok"/>
        </w:rPr>
        <w:t>~</w:t>
      </w:r>
      <w:r>
        <w:rPr>
          <w:rStyle w:val="NormalTok"/>
        </w:rPr>
        <w:t xml:space="preserve"> </w:t>
      </w:r>
      <w:r>
        <w:rPr>
          <w:rStyle w:val="StringTok"/>
        </w:rPr>
        <w:t>"Moscow"</w:t>
      </w:r>
      <w:r>
        <w:br/>
      </w:r>
      <w:r>
        <w:rPr>
          <w:rStyle w:val="NormalTok"/>
        </w:rPr>
        <w:t xml:space="preserve">    ),</w:t>
      </w:r>
      <w:r>
        <w:br/>
      </w:r>
      <w:r>
        <w:rPr>
          <w:rStyle w:val="NormalTok"/>
        </w:rPr>
        <w:t xml:space="preserve">    </w:t>
      </w:r>
      <w:r>
        <w:rPr>
          <w:rStyle w:val="CommentTok"/>
        </w:rPr>
        <w:t># Change Gender to binary variable</w:t>
      </w:r>
      <w:r>
        <w:br/>
      </w:r>
      <w:r>
        <w:rPr>
          <w:rStyle w:val="NormalTok"/>
        </w:rPr>
        <w:t xml:space="preserve">    </w:t>
      </w:r>
      <w:r>
        <w:rPr>
          <w:rStyle w:val="AttributeTok"/>
        </w:rPr>
        <w:t>Gender_Std =</w:t>
      </w:r>
      <w:r>
        <w:rPr>
          <w:rStyle w:val="NormalTok"/>
        </w:rPr>
        <w:t xml:space="preserve"> </w:t>
      </w:r>
      <w:r>
        <w:rPr>
          <w:rStyle w:val="FunctionTok"/>
        </w:rPr>
        <w:t>if_else</w:t>
      </w:r>
      <w:r>
        <w:rPr>
          <w:rStyle w:val="NormalTok"/>
        </w:rPr>
        <w:t xml:space="preserve">(Gender_Std </w:t>
      </w:r>
      <w:r>
        <w:rPr>
          <w:rStyle w:val="SpecialCharTok"/>
        </w:rPr>
        <w:t>==</w:t>
      </w:r>
      <w:r>
        <w:rPr>
          <w:rStyle w:val="NormalTok"/>
        </w:rPr>
        <w:t xml:space="preserve"> </w:t>
      </w:r>
      <w:r>
        <w:rPr>
          <w:rStyle w:val="DecValTok"/>
        </w:rPr>
        <w:t>1</w:t>
      </w:r>
      <w:r>
        <w:rPr>
          <w:rStyle w:val="NormalTok"/>
        </w:rPr>
        <w:t xml:space="preserve">, </w:t>
      </w:r>
      <w:r>
        <w:rPr>
          <w:rStyle w:val="DecValTok"/>
        </w:rPr>
        <w:t>0</w:t>
      </w:r>
      <w:r>
        <w:rPr>
          <w:rStyle w:val="NormalTok"/>
        </w:rPr>
        <w:t xml:space="preserve">, </w:t>
      </w:r>
      <w:r>
        <w:rPr>
          <w:rStyle w:val="DecValTok"/>
        </w:rPr>
        <w:t>1</w:t>
      </w:r>
      <w:r>
        <w:rPr>
          <w:rStyle w:val="NormalTok"/>
        </w:rPr>
        <w:t>),</w:t>
      </w:r>
      <w:r>
        <w:br/>
      </w:r>
      <w:r>
        <w:rPr>
          <w:rStyle w:val="NormalTok"/>
        </w:rPr>
        <w:t xml:space="preserve">    </w:t>
      </w:r>
      <w:r>
        <w:rPr>
          <w:rStyle w:val="AttributeTok"/>
        </w:rPr>
        <w:t>Gender =</w:t>
      </w:r>
      <w:r>
        <w:rPr>
          <w:rStyle w:val="NormalTok"/>
        </w:rPr>
        <w:t xml:space="preserve"> </w:t>
      </w:r>
      <w:r>
        <w:rPr>
          <w:rStyle w:val="FunctionTok"/>
        </w:rPr>
        <w:t>if_else</w:t>
      </w:r>
      <w:r>
        <w:rPr>
          <w:rStyle w:val="NormalTok"/>
        </w:rPr>
        <w:t xml:space="preserve">(Gender_Std </w:t>
      </w:r>
      <w:r>
        <w:rPr>
          <w:rStyle w:val="SpecialCharTok"/>
        </w:rPr>
        <w:t>==</w:t>
      </w:r>
      <w:r>
        <w:rPr>
          <w:rStyle w:val="NormalTok"/>
        </w:rPr>
        <w:t xml:space="preserve"> </w:t>
      </w:r>
      <w:r>
        <w:rPr>
          <w:rStyle w:val="DecValTok"/>
        </w:rPr>
        <w:t>0</w:t>
      </w:r>
      <w:r>
        <w:rPr>
          <w:rStyle w:val="NormalTok"/>
        </w:rPr>
        <w:t xml:space="preserve">, </w:t>
      </w:r>
      <w:r>
        <w:rPr>
          <w:rStyle w:val="StringTok"/>
        </w:rPr>
        <w:t>"Female"</w:t>
      </w:r>
      <w:r>
        <w:rPr>
          <w:rStyle w:val="NormalTok"/>
        </w:rPr>
        <w:t xml:space="preserve">, </w:t>
      </w:r>
      <w:r>
        <w:rPr>
          <w:rStyle w:val="StringTok"/>
        </w:rPr>
        <w:t>"Male"</w:t>
      </w:r>
      <w:r>
        <w:rPr>
          <w:rStyle w:val="NormalTok"/>
        </w:rPr>
        <w:t>),</w:t>
      </w:r>
      <w:r>
        <w:br/>
      </w:r>
      <w:r>
        <w:rPr>
          <w:rStyle w:val="NormalTok"/>
        </w:rPr>
        <w:t xml:space="preserve">    </w:t>
      </w:r>
      <w:r>
        <w:rPr>
          <w:rStyle w:val="AttributeTok"/>
        </w:rPr>
        <w:t>CohortID =</w:t>
      </w:r>
      <w:r>
        <w:rPr>
          <w:rStyle w:val="NormalTok"/>
        </w:rPr>
        <w:t xml:space="preserve"> </w:t>
      </w:r>
      <w:r>
        <w:rPr>
          <w:rStyle w:val="FunctionTok"/>
        </w:rPr>
        <w:t>if_else</w:t>
      </w:r>
      <w:r>
        <w:rPr>
          <w:rStyle w:val="NormalTok"/>
        </w:rPr>
        <w:t xml:space="preserve">(CohortID </w:t>
      </w:r>
      <w:r>
        <w:rPr>
          <w:rStyle w:val="SpecialCharTok"/>
        </w:rPr>
        <w:t>==</w:t>
      </w:r>
      <w:r>
        <w:rPr>
          <w:rStyle w:val="NormalTok"/>
        </w:rPr>
        <w:t xml:space="preserve"> </w:t>
      </w:r>
      <w:r>
        <w:rPr>
          <w:rStyle w:val="DecValTok"/>
        </w:rPr>
        <w:t>1</w:t>
      </w:r>
      <w:r>
        <w:rPr>
          <w:rStyle w:val="NormalTok"/>
        </w:rPr>
        <w:t xml:space="preserve">, </w:t>
      </w:r>
      <w:r>
        <w:rPr>
          <w:rStyle w:val="DecValTok"/>
        </w:rPr>
        <w:t>0</w:t>
      </w:r>
      <w:r>
        <w:rPr>
          <w:rStyle w:val="NormalTok"/>
        </w:rPr>
        <w:t xml:space="preserve">, </w:t>
      </w:r>
      <w:r>
        <w:rPr>
          <w:rStyle w:val="DecValTok"/>
        </w:rPr>
        <w:t>1</w:t>
      </w:r>
      <w:r>
        <w:rPr>
          <w:rStyle w:val="NormalTok"/>
        </w:rPr>
        <w:t>),</w:t>
      </w:r>
      <w:r>
        <w:br/>
      </w:r>
      <w:r>
        <w:rPr>
          <w:rStyle w:val="NormalTok"/>
        </w:rPr>
        <w:t xml:space="preserve">    </w:t>
      </w:r>
      <w:r>
        <w:rPr>
          <w:rStyle w:val="AttributeTok"/>
        </w:rPr>
        <w:t>Cohort_name =</w:t>
      </w:r>
      <w:r>
        <w:rPr>
          <w:rStyle w:val="NormalTok"/>
        </w:rPr>
        <w:t xml:space="preserve"> </w:t>
      </w:r>
      <w:r>
        <w:rPr>
          <w:rStyle w:val="FunctionTok"/>
        </w:rPr>
        <w:t>if_else</w:t>
      </w:r>
      <w:r>
        <w:rPr>
          <w:rStyle w:val="NormalTok"/>
        </w:rPr>
        <w:t xml:space="preserve">(CohortID </w:t>
      </w:r>
      <w:r>
        <w:rPr>
          <w:rStyle w:val="SpecialCharTok"/>
        </w:rPr>
        <w:t>==</w:t>
      </w:r>
      <w:r>
        <w:rPr>
          <w:rStyle w:val="NormalTok"/>
        </w:rPr>
        <w:t xml:space="preserve"> </w:t>
      </w:r>
      <w:r>
        <w:rPr>
          <w:rStyle w:val="DecValTok"/>
        </w:rPr>
        <w:t>0</w:t>
      </w:r>
      <w:r>
        <w:rPr>
          <w:rStyle w:val="NormalTok"/>
        </w:rPr>
        <w:t xml:space="preserve">, </w:t>
      </w:r>
      <w:r>
        <w:rPr>
          <w:rStyle w:val="StringTok"/>
        </w:rPr>
        <w:t>"10 y.o."</w:t>
      </w:r>
      <w:r>
        <w:rPr>
          <w:rStyle w:val="NormalTok"/>
        </w:rPr>
        <w:t xml:space="preserve">, </w:t>
      </w:r>
      <w:r>
        <w:rPr>
          <w:rStyle w:val="StringTok"/>
        </w:rPr>
        <w:t>"15 y.o."</w:t>
      </w:r>
      <w:r>
        <w:rPr>
          <w:rStyle w:val="NormalTok"/>
        </w:rPr>
        <w:t>)</w:t>
      </w:r>
      <w:r>
        <w:br/>
      </w:r>
      <w:r>
        <w:rPr>
          <w:rStyle w:val="NormalTok"/>
        </w:rPr>
        <w:t xml:space="preserve">  )</w:t>
      </w:r>
      <w:r>
        <w:br/>
      </w:r>
      <w:r>
        <w:br/>
      </w:r>
      <w:r>
        <w:rPr>
          <w:rStyle w:val="CommentTok"/>
        </w:rPr>
        <w:t xml:space="preserve"># Remove labels </w:t>
      </w:r>
      <w:r>
        <w:br/>
      </w:r>
      <w:r>
        <w:rPr>
          <w:rStyle w:val="NormalTok"/>
        </w:rPr>
        <w:t xml:space="preserve">sses_data </w:t>
      </w:r>
      <w:r>
        <w:rPr>
          <w:rStyle w:val="OtherTok"/>
        </w:rPr>
        <w:t>&lt;-</w:t>
      </w:r>
      <w:r>
        <w:rPr>
          <w:rStyle w:val="NormalTok"/>
        </w:rPr>
        <w:t xml:space="preserve"> </w:t>
      </w:r>
      <w:r>
        <w:rPr>
          <w:rStyle w:val="FunctionTok"/>
        </w:rPr>
        <w:t>remove_labels</w:t>
      </w:r>
      <w:r>
        <w:rPr>
          <w:rStyle w:val="NormalTok"/>
        </w:rPr>
        <w:t>(sses_data)</w:t>
      </w:r>
    </w:p>
    <w:p w14:paraId="010BFDB4" w14:textId="0BA327D8" w:rsidR="0034590B" w:rsidRDefault="0034590B">
      <w:pPr>
        <w:pStyle w:val="FirstParagraph"/>
      </w:pPr>
      <w:r>
        <w:t>We have the dataset ready for analysis. Let’s proceed.</w:t>
      </w:r>
    </w:p>
    <w:p w14:paraId="0D3C3BC0" w14:textId="77777777" w:rsidR="0034590B" w:rsidRDefault="0034590B">
      <w:pPr>
        <w:rPr>
          <w:sz w:val="22"/>
        </w:rPr>
      </w:pPr>
      <w:r>
        <w:br w:type="page"/>
      </w:r>
    </w:p>
    <w:p w14:paraId="556B2CD1" w14:textId="77777777" w:rsidR="00FC2959" w:rsidRDefault="00FC2959">
      <w:pPr>
        <w:pStyle w:val="FirstParagraph"/>
      </w:pPr>
    </w:p>
    <w:p w14:paraId="441094AB" w14:textId="77777777" w:rsidR="00FC2959" w:rsidRDefault="0034590B">
      <w:pPr>
        <w:pStyle w:val="Nagwek2"/>
      </w:pPr>
      <w:bookmarkStart w:id="8" w:name="Xa39b76c995614149a18c4d06be523dc5d544077"/>
      <w:bookmarkStart w:id="9" w:name="_Toc210303109"/>
      <w:bookmarkEnd w:id="6"/>
      <w:r>
        <w:t>5 Differences in self-control between sites and genders</w:t>
      </w:r>
      <w:bookmarkEnd w:id="9"/>
    </w:p>
    <w:p w14:paraId="4B243964" w14:textId="77777777" w:rsidR="00FC2959" w:rsidRDefault="0034590B">
      <w:pPr>
        <w:pStyle w:val="FirstParagraph"/>
      </w:pPr>
      <w:r>
        <w:t>In this section, we will compare means and standard deviations of self-control score (</w:t>
      </w:r>
      <w:r>
        <w:rPr>
          <w:rStyle w:val="VerbatimChar"/>
        </w:rPr>
        <w:t>SEL_WLE_ADJ</w:t>
      </w:r>
      <w:r>
        <w:t>) by Site and Gender.</w:t>
      </w:r>
    </w:p>
    <w:p w14:paraId="47BA8B64" w14:textId="77777777" w:rsidR="00FC2959" w:rsidRDefault="0034590B">
      <w:pPr>
        <w:pStyle w:val="Tekstpodstawowy"/>
      </w:pPr>
      <w:r>
        <w:t>However, first is a brief description of the Rrepest package and its main function.</w:t>
      </w:r>
    </w:p>
    <w:p w14:paraId="5A8261E7" w14:textId="77777777" w:rsidR="00FC2959" w:rsidRDefault="0034590B">
      <w:pPr>
        <w:pStyle w:val="Tekstpodstawowy"/>
      </w:pPr>
      <w:r>
        <w:rPr>
          <w:b/>
          <w:bCs/>
        </w:rPr>
        <w:t>Description of the commonly used Rrepest() arguments:</w:t>
      </w:r>
    </w:p>
    <w:p w14:paraId="56F2CE4E" w14:textId="77777777" w:rsidR="00FC2959" w:rsidRDefault="0034590B">
      <w:pPr>
        <w:pStyle w:val="Compact"/>
        <w:numPr>
          <w:ilvl w:val="0"/>
          <w:numId w:val="14"/>
        </w:numPr>
      </w:pPr>
      <w:r>
        <w:rPr>
          <w:rStyle w:val="VerbatimChar"/>
        </w:rPr>
        <w:t>svy</w:t>
      </w:r>
      <w:r>
        <w:t xml:space="preserve"> argument specifies the survey design</w:t>
      </w:r>
      <w:r>
        <w:br/>
      </w:r>
    </w:p>
    <w:p w14:paraId="3BE17C0D" w14:textId="77777777" w:rsidR="00FC2959" w:rsidRDefault="0034590B">
      <w:pPr>
        <w:pStyle w:val="Compact"/>
        <w:numPr>
          <w:ilvl w:val="0"/>
          <w:numId w:val="14"/>
        </w:numPr>
      </w:pPr>
      <w:r>
        <w:rPr>
          <w:rStyle w:val="VerbatimChar"/>
        </w:rPr>
        <w:t>by</w:t>
      </w:r>
      <w:r>
        <w:t xml:space="preserve"> argument allows grouping by multiple variables</w:t>
      </w:r>
      <w:r>
        <w:br/>
      </w:r>
    </w:p>
    <w:p w14:paraId="5460BFE9" w14:textId="77777777" w:rsidR="00FC2959" w:rsidRDefault="0034590B">
      <w:pPr>
        <w:pStyle w:val="Compact"/>
        <w:numPr>
          <w:ilvl w:val="0"/>
          <w:numId w:val="14"/>
        </w:numPr>
      </w:pPr>
      <w:r>
        <w:rPr>
          <w:rStyle w:val="VerbatimChar"/>
        </w:rPr>
        <w:t>est</w:t>
      </w:r>
      <w:r>
        <w:t xml:space="preserve"> </w:t>
      </w:r>
      <w:r>
        <w:t>argument specifies the statistics to calculate (e.g., mean, standard deviation);</w:t>
      </w:r>
      <w:r>
        <w:br/>
      </w:r>
    </w:p>
    <w:p w14:paraId="1EAF2889" w14:textId="77777777" w:rsidR="00FC2959" w:rsidRDefault="0034590B">
      <w:pPr>
        <w:pStyle w:val="Compact"/>
        <w:numPr>
          <w:ilvl w:val="0"/>
          <w:numId w:val="14"/>
        </w:numPr>
      </w:pPr>
      <w:r>
        <w:rPr>
          <w:rStyle w:val="VerbatimChar"/>
        </w:rPr>
        <w:t>target</w:t>
      </w:r>
      <w:r>
        <w:t xml:space="preserve"> specifies the variable for which statistics are calculated (e.g., </w:t>
      </w:r>
      <w:r>
        <w:rPr>
          <w:rStyle w:val="VerbatimChar"/>
        </w:rPr>
        <w:t>SEL_WLE_ADJ</w:t>
      </w:r>
      <w:r>
        <w:t xml:space="preserve"> for self-control)</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FC2959" w14:paraId="26DEE3B4" w14:textId="77777777" w:rsidTr="00FC2959">
        <w:trPr>
          <w:cantSplit/>
        </w:trPr>
        <w:tc>
          <w:tcPr>
            <w:tcW w:w="0" w:type="auto"/>
            <w:shd w:val="clear" w:color="auto" w:fill="DAE6FB"/>
            <w:tcMar>
              <w:top w:w="92" w:type="dxa"/>
              <w:bottom w:w="92" w:type="dxa"/>
            </w:tcMar>
          </w:tcPr>
          <w:p w14:paraId="40B2CFE9" w14:textId="77777777" w:rsidR="00FC2959" w:rsidRDefault="0034590B">
            <w:pPr>
              <w:pStyle w:val="FirstParagraph"/>
              <w:spacing w:before="0" w:after="0"/>
              <w:textAlignment w:val="center"/>
            </w:pPr>
            <w:r>
              <w:rPr>
                <w:noProof/>
              </w:rPr>
              <w:drawing>
                <wp:inline distT="0" distB="0" distL="0" distR="0" wp14:anchorId="79BC5799" wp14:editId="49798629">
                  <wp:extent cx="152400" cy="15240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4" name="Picture" descr="c:\Program Files\Positron\resources\app\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Note</w:t>
            </w:r>
          </w:p>
        </w:tc>
      </w:tr>
      <w:tr w:rsidR="00FC2959" w14:paraId="50823619" w14:textId="77777777" w:rsidTr="00FC2959">
        <w:trPr>
          <w:cantSplit/>
        </w:trPr>
        <w:tc>
          <w:tcPr>
            <w:tcW w:w="0" w:type="auto"/>
            <w:tcMar>
              <w:top w:w="108" w:type="dxa"/>
              <w:bottom w:w="108" w:type="dxa"/>
            </w:tcMar>
          </w:tcPr>
          <w:p w14:paraId="4FD243DC" w14:textId="77777777" w:rsidR="00FC2959" w:rsidRDefault="0034590B">
            <w:pPr>
              <w:pStyle w:val="Tekstpodstawowy"/>
              <w:spacing w:before="16" w:after="16"/>
            </w:pPr>
            <w:r>
              <w:t xml:space="preserve">More about the Rrepest package can be found </w:t>
            </w:r>
            <w:hyperlink r:id="rId10">
              <w:r>
                <w:rPr>
                  <w:rStyle w:val="Hipercze"/>
                </w:rPr>
                <w:t>in our tutorial</w:t>
              </w:r>
            </w:hyperlink>
            <w:r>
              <w:t>.</w:t>
            </w:r>
          </w:p>
        </w:tc>
      </w:tr>
    </w:tbl>
    <w:p w14:paraId="2E623B7E" w14:textId="77777777" w:rsidR="00FC2959" w:rsidRDefault="0034590B">
      <w:pPr>
        <w:pStyle w:val="Tekstpodstawowy"/>
      </w:pPr>
      <w:r>
        <w:rPr>
          <w:b/>
          <w:bCs/>
        </w:rPr>
        <w:t>Mean and standard deviation of self-control by site and gender</w:t>
      </w:r>
    </w:p>
    <w:p w14:paraId="09912585" w14:textId="77777777" w:rsidR="00FC2959" w:rsidRDefault="0034590B">
      <w:pPr>
        <w:pStyle w:val="SourceCode"/>
      </w:pPr>
      <w:r>
        <w:rPr>
          <w:rStyle w:val="CommentTok"/>
        </w:rPr>
        <w:t># run descriptive statistics</w:t>
      </w:r>
      <w:r>
        <w:br/>
      </w:r>
      <w:r>
        <w:rPr>
          <w:rStyle w:val="NormalTok"/>
        </w:rPr>
        <w:t xml:space="preserve">desc_results </w:t>
      </w:r>
      <w:r>
        <w:rPr>
          <w:rStyle w:val="OtherTok"/>
        </w:rPr>
        <w:t>&lt;-</w:t>
      </w:r>
      <w:r>
        <w:rPr>
          <w:rStyle w:val="NormalTok"/>
        </w:rPr>
        <w:t xml:space="preserve"> </w:t>
      </w:r>
      <w:r>
        <w:rPr>
          <w:rStyle w:val="FunctionTok"/>
        </w:rPr>
        <w:t>Rrepest</w:t>
      </w:r>
      <w:r>
        <w:rPr>
          <w:rStyle w:val="NormalTok"/>
        </w:rPr>
        <w:t>(sses_data,</w:t>
      </w:r>
      <w:r>
        <w:br/>
      </w:r>
      <w:r>
        <w:rPr>
          <w:rStyle w:val="NormalTok"/>
        </w:rPr>
        <w:t xml:space="preserve">        </w:t>
      </w:r>
      <w:r>
        <w:rPr>
          <w:rStyle w:val="AttributeTok"/>
        </w:rPr>
        <w:t>svy =</w:t>
      </w:r>
      <w:r>
        <w:rPr>
          <w:rStyle w:val="NormalTok"/>
        </w:rPr>
        <w:t xml:space="preserve"> </w:t>
      </w:r>
      <w:r>
        <w:rPr>
          <w:rStyle w:val="StringTok"/>
        </w:rPr>
        <w:t>"SSES"</w:t>
      </w:r>
      <w:r>
        <w:rPr>
          <w:rStyle w:val="NormalTok"/>
        </w:rPr>
        <w:t>,</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"SiteName"</w:t>
      </w:r>
      <w:r>
        <w:rPr>
          <w:rStyle w:val="NormalTok"/>
        </w:rPr>
        <w:t xml:space="preserve">, </w:t>
      </w:r>
      <w:r>
        <w:rPr>
          <w:rStyle w:val="StringTok"/>
        </w:rPr>
        <w:t>"Gender"</w:t>
      </w:r>
      <w:r>
        <w:rPr>
          <w:rStyle w:val="NormalTok"/>
        </w:rPr>
        <w:t>),</w:t>
      </w:r>
      <w:r>
        <w:br/>
      </w:r>
      <w:r>
        <w:rPr>
          <w:rStyle w:val="NormalTok"/>
        </w:rPr>
        <w:t xml:space="preserve">        </w:t>
      </w:r>
      <w:r>
        <w:rPr>
          <w:rStyle w:val="AttributeTok"/>
        </w:rPr>
        <w:t>est =</w:t>
      </w:r>
      <w:r>
        <w:rPr>
          <w:rStyle w:val="NormalTok"/>
        </w:rPr>
        <w:t xml:space="preserve"> </w:t>
      </w:r>
      <w:r>
        <w:rPr>
          <w:rStyle w:val="FunctionTok"/>
        </w:rPr>
        <w:t>est</w:t>
      </w:r>
      <w:r>
        <w:rPr>
          <w:rStyle w:val="NormalTok"/>
        </w:rPr>
        <w:t>(</w:t>
      </w:r>
      <w:r>
        <w:rPr>
          <w:rStyle w:val="FunctionTok"/>
        </w:rPr>
        <w:t>c</w:t>
      </w:r>
      <w:r>
        <w:rPr>
          <w:rStyle w:val="NormalTok"/>
        </w:rPr>
        <w:t>(</w:t>
      </w:r>
      <w:r>
        <w:rPr>
          <w:rStyle w:val="StringTok"/>
        </w:rPr>
        <w:t>"mean"</w:t>
      </w:r>
      <w:r>
        <w:rPr>
          <w:rStyle w:val="NormalTok"/>
        </w:rPr>
        <w:t xml:space="preserve">, </w:t>
      </w:r>
      <w:r>
        <w:rPr>
          <w:rStyle w:val="StringTok"/>
        </w:rPr>
        <w:t>"std"</w:t>
      </w:r>
      <w:r>
        <w:rPr>
          <w:rStyle w:val="NormalTok"/>
        </w:rPr>
        <w:t xml:space="preserve">), </w:t>
      </w:r>
      <w:r>
        <w:rPr>
          <w:rStyle w:val="AttributeTok"/>
        </w:rPr>
        <w:t>target =</w:t>
      </w:r>
      <w:r>
        <w:rPr>
          <w:rStyle w:val="NormalTok"/>
        </w:rPr>
        <w:t xml:space="preserve"> </w:t>
      </w:r>
      <w:r>
        <w:rPr>
          <w:rStyle w:val="StringTok"/>
        </w:rPr>
        <w:t>"SEL_WLE_ADJ"</w:t>
      </w:r>
      <w:r>
        <w:rPr>
          <w:rStyle w:val="NormalTok"/>
        </w:rPr>
        <w:t>)</w:t>
      </w:r>
      <w:r>
        <w:br/>
      </w:r>
      <w:r>
        <w:rPr>
          <w:rStyle w:val="NormalTok"/>
        </w:rPr>
        <w:t>)</w:t>
      </w:r>
      <w:r>
        <w:br/>
      </w:r>
      <w:r>
        <w:br/>
      </w:r>
      <w:r>
        <w:rPr>
          <w:rStyle w:val="CommentTok"/>
        </w:rPr>
        <w:t># plot table</w:t>
      </w:r>
      <w:r>
        <w:br/>
      </w:r>
      <w:r>
        <w:rPr>
          <w:rStyle w:val="FunctionTok"/>
        </w:rPr>
        <w:t>kable</w:t>
      </w:r>
      <w:r>
        <w:rPr>
          <w:rStyle w:val="NormalTok"/>
        </w:rPr>
        <w:t>(desc_results,</w:t>
      </w:r>
      <w:r>
        <w:br/>
      </w:r>
      <w:r>
        <w:rPr>
          <w:rStyle w:val="NormalTok"/>
        </w:rPr>
        <w:t xml:space="preserve">  </w:t>
      </w:r>
      <w:r>
        <w:rPr>
          <w:rStyle w:val="AttributeTok"/>
        </w:rPr>
        <w:t>digits =</w:t>
      </w:r>
      <w:r>
        <w:rPr>
          <w:rStyle w:val="NormalTok"/>
        </w:rPr>
        <w:t xml:space="preserve"> </w:t>
      </w:r>
      <w:r>
        <w:rPr>
          <w:rStyle w:val="DecValTok"/>
        </w:rPr>
        <w:t>2</w:t>
      </w:r>
      <w:r>
        <w:rPr>
          <w:rStyle w:val="NormalTok"/>
        </w:rPr>
        <w:t xml:space="preserve">, </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"Site"</w:t>
      </w:r>
      <w:r>
        <w:rPr>
          <w:rStyle w:val="NormalTok"/>
        </w:rPr>
        <w:t xml:space="preserve">, </w:t>
      </w:r>
      <w:r>
        <w:rPr>
          <w:rStyle w:val="StringTok"/>
        </w:rPr>
        <w:t>"Gender"</w:t>
      </w:r>
      <w:r>
        <w:rPr>
          <w:rStyle w:val="NormalTok"/>
        </w:rPr>
        <w:t xml:space="preserve">, </w:t>
      </w:r>
      <w:r>
        <w:rPr>
          <w:rStyle w:val="StringTok"/>
        </w:rPr>
        <w:t>"Mean"</w:t>
      </w:r>
      <w:r>
        <w:rPr>
          <w:rStyle w:val="NormalTok"/>
        </w:rPr>
        <w:t xml:space="preserve">, </w:t>
      </w:r>
      <w:r>
        <w:rPr>
          <w:rStyle w:val="StringTok"/>
        </w:rPr>
        <w:t>"Mean SE"</w:t>
      </w:r>
      <w:r>
        <w:rPr>
          <w:rStyle w:val="NormalTok"/>
        </w:rPr>
        <w:t xml:space="preserve">, </w:t>
      </w:r>
      <w:r>
        <w:rPr>
          <w:rStyle w:val="StringTok"/>
        </w:rPr>
        <w:t>"SD"</w:t>
      </w:r>
      <w:r>
        <w:rPr>
          <w:rStyle w:val="NormalTok"/>
        </w:rPr>
        <w:t xml:space="preserve">, </w:t>
      </w:r>
      <w:r>
        <w:rPr>
          <w:rStyle w:val="StringTok"/>
        </w:rPr>
        <w:t>"SD SE"</w:t>
      </w:r>
      <w:r>
        <w:rPr>
          <w:rStyle w:val="NormalTok"/>
        </w:rPr>
        <w:t>),</w:t>
      </w:r>
      <w:r>
        <w:br/>
      </w:r>
      <w:r>
        <w:rPr>
          <w:rStyle w:val="NormalTok"/>
        </w:rPr>
        <w:t xml:space="preserve">  </w:t>
      </w:r>
      <w:r>
        <w:rPr>
          <w:rStyle w:val="AttributeTok"/>
        </w:rPr>
        <w:t>align =</w:t>
      </w:r>
      <w:r>
        <w:rPr>
          <w:rStyle w:val="NormalTok"/>
        </w:rPr>
        <w:t xml:space="preserve"> </w:t>
      </w:r>
      <w:r>
        <w:rPr>
          <w:rStyle w:val="FunctionTok"/>
        </w:rPr>
        <w:t>c</w:t>
      </w:r>
      <w:r>
        <w:rPr>
          <w:rStyle w:val="NormalTok"/>
        </w:rPr>
        <w:t>(</w:t>
      </w:r>
      <w:r>
        <w:rPr>
          <w:rStyle w:val="StringTok"/>
        </w:rPr>
        <w:t>"l"</w:t>
      </w:r>
      <w:r>
        <w:rPr>
          <w:rStyle w:val="NormalTok"/>
        </w:rPr>
        <w:t xml:space="preserve">, </w:t>
      </w:r>
      <w:r>
        <w:rPr>
          <w:rStyle w:val="StringTok"/>
        </w:rPr>
        <w:t>"l"</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w:t>
      </w:r>
      <w:r>
        <w:br/>
      </w:r>
      <w:r>
        <w:rPr>
          <w:rStyle w:val="NormalTok"/>
        </w:rPr>
        <w:t xml:space="preserve">  )</w:t>
      </w:r>
    </w:p>
    <w:tbl>
      <w:tblPr>
        <w:tblStyle w:val="Table"/>
        <w:tblW w:w="0" w:type="auto"/>
        <w:tblLook w:val="0020" w:firstRow="1" w:lastRow="0" w:firstColumn="0" w:lastColumn="0" w:noHBand="0" w:noVBand="0"/>
      </w:tblPr>
      <w:tblGrid>
        <w:gridCol w:w="904"/>
        <w:gridCol w:w="822"/>
        <w:gridCol w:w="774"/>
        <w:gridCol w:w="923"/>
        <w:gridCol w:w="672"/>
        <w:gridCol w:w="666"/>
      </w:tblGrid>
      <w:tr w:rsidR="00FC2959" w14:paraId="725AF054" w14:textId="77777777" w:rsidTr="00FC2959">
        <w:trPr>
          <w:cnfStyle w:val="100000000000" w:firstRow="1" w:lastRow="0" w:firstColumn="0" w:lastColumn="0" w:oddVBand="0" w:evenVBand="0" w:oddHBand="0" w:evenHBand="0" w:firstRowFirstColumn="0" w:firstRowLastColumn="0" w:lastRowFirstColumn="0" w:lastRowLastColumn="0"/>
          <w:tblHeader/>
        </w:trPr>
        <w:tc>
          <w:tcPr>
            <w:tcW w:w="0" w:type="auto"/>
          </w:tcPr>
          <w:p w14:paraId="20592381" w14:textId="77777777" w:rsidR="00FC2959" w:rsidRDefault="0034590B">
            <w:pPr>
              <w:pStyle w:val="Compact"/>
            </w:pPr>
            <w:r>
              <w:t>Site</w:t>
            </w:r>
          </w:p>
        </w:tc>
        <w:tc>
          <w:tcPr>
            <w:tcW w:w="0" w:type="auto"/>
          </w:tcPr>
          <w:p w14:paraId="16B3CA95" w14:textId="77777777" w:rsidR="00FC2959" w:rsidRDefault="0034590B">
            <w:pPr>
              <w:pStyle w:val="Compact"/>
            </w:pPr>
            <w:r>
              <w:t>Gender</w:t>
            </w:r>
          </w:p>
        </w:tc>
        <w:tc>
          <w:tcPr>
            <w:tcW w:w="0" w:type="auto"/>
          </w:tcPr>
          <w:p w14:paraId="0A6F6AE2" w14:textId="77777777" w:rsidR="00FC2959" w:rsidRDefault="0034590B">
            <w:pPr>
              <w:pStyle w:val="Compact"/>
              <w:jc w:val="right"/>
            </w:pPr>
            <w:r>
              <w:t>Mean</w:t>
            </w:r>
          </w:p>
        </w:tc>
        <w:tc>
          <w:tcPr>
            <w:tcW w:w="0" w:type="auto"/>
          </w:tcPr>
          <w:p w14:paraId="6F640EC8" w14:textId="77777777" w:rsidR="00FC2959" w:rsidRDefault="0034590B">
            <w:pPr>
              <w:pStyle w:val="Compact"/>
              <w:jc w:val="right"/>
            </w:pPr>
            <w:r>
              <w:t>Mean SE</w:t>
            </w:r>
          </w:p>
        </w:tc>
        <w:tc>
          <w:tcPr>
            <w:tcW w:w="0" w:type="auto"/>
          </w:tcPr>
          <w:p w14:paraId="6C97EEB6" w14:textId="77777777" w:rsidR="00FC2959" w:rsidRDefault="0034590B">
            <w:pPr>
              <w:pStyle w:val="Compact"/>
              <w:jc w:val="right"/>
            </w:pPr>
            <w:r>
              <w:t>SD</w:t>
            </w:r>
          </w:p>
        </w:tc>
        <w:tc>
          <w:tcPr>
            <w:tcW w:w="0" w:type="auto"/>
          </w:tcPr>
          <w:p w14:paraId="1BADB73A" w14:textId="77777777" w:rsidR="00FC2959" w:rsidRDefault="0034590B">
            <w:pPr>
              <w:pStyle w:val="Compact"/>
              <w:jc w:val="right"/>
            </w:pPr>
            <w:r>
              <w:t>SD SE</w:t>
            </w:r>
          </w:p>
        </w:tc>
      </w:tr>
      <w:tr w:rsidR="00FC2959" w14:paraId="36E48C7B" w14:textId="77777777">
        <w:tc>
          <w:tcPr>
            <w:tcW w:w="0" w:type="auto"/>
          </w:tcPr>
          <w:p w14:paraId="25C2B290" w14:textId="77777777" w:rsidR="00FC2959" w:rsidRDefault="0034590B">
            <w:pPr>
              <w:pStyle w:val="Compact"/>
            </w:pPr>
            <w:r>
              <w:t>Bogota</w:t>
            </w:r>
          </w:p>
        </w:tc>
        <w:tc>
          <w:tcPr>
            <w:tcW w:w="0" w:type="auto"/>
          </w:tcPr>
          <w:p w14:paraId="39491574" w14:textId="77777777" w:rsidR="00FC2959" w:rsidRDefault="0034590B">
            <w:pPr>
              <w:pStyle w:val="Compact"/>
            </w:pPr>
            <w:r>
              <w:t>Female</w:t>
            </w:r>
          </w:p>
        </w:tc>
        <w:tc>
          <w:tcPr>
            <w:tcW w:w="0" w:type="auto"/>
          </w:tcPr>
          <w:p w14:paraId="43C8E67F" w14:textId="77777777" w:rsidR="00FC2959" w:rsidRDefault="0034590B">
            <w:pPr>
              <w:pStyle w:val="Compact"/>
              <w:jc w:val="right"/>
            </w:pPr>
            <w:r>
              <w:t>578.07</w:t>
            </w:r>
          </w:p>
        </w:tc>
        <w:tc>
          <w:tcPr>
            <w:tcW w:w="0" w:type="auto"/>
          </w:tcPr>
          <w:p w14:paraId="0D3F6A6F" w14:textId="77777777" w:rsidR="00FC2959" w:rsidRDefault="0034590B">
            <w:pPr>
              <w:pStyle w:val="Compact"/>
              <w:jc w:val="right"/>
            </w:pPr>
            <w:r>
              <w:t>1.50</w:t>
            </w:r>
          </w:p>
        </w:tc>
        <w:tc>
          <w:tcPr>
            <w:tcW w:w="0" w:type="auto"/>
          </w:tcPr>
          <w:p w14:paraId="54E2E510" w14:textId="77777777" w:rsidR="00FC2959" w:rsidRDefault="0034590B">
            <w:pPr>
              <w:pStyle w:val="Compact"/>
              <w:jc w:val="right"/>
            </w:pPr>
            <w:r>
              <w:t>90.11</w:t>
            </w:r>
          </w:p>
        </w:tc>
        <w:tc>
          <w:tcPr>
            <w:tcW w:w="0" w:type="auto"/>
          </w:tcPr>
          <w:p w14:paraId="1F7A6E42" w14:textId="77777777" w:rsidR="00FC2959" w:rsidRDefault="0034590B">
            <w:pPr>
              <w:pStyle w:val="Compact"/>
              <w:jc w:val="right"/>
            </w:pPr>
            <w:r>
              <w:t>2.25</w:t>
            </w:r>
          </w:p>
        </w:tc>
      </w:tr>
      <w:tr w:rsidR="00FC2959" w14:paraId="608ACBEB" w14:textId="77777777">
        <w:tc>
          <w:tcPr>
            <w:tcW w:w="0" w:type="auto"/>
          </w:tcPr>
          <w:p w14:paraId="78EE0E7E" w14:textId="77777777" w:rsidR="00FC2959" w:rsidRDefault="0034590B">
            <w:pPr>
              <w:pStyle w:val="Compact"/>
            </w:pPr>
            <w:r>
              <w:t>Bogota</w:t>
            </w:r>
          </w:p>
        </w:tc>
        <w:tc>
          <w:tcPr>
            <w:tcW w:w="0" w:type="auto"/>
          </w:tcPr>
          <w:p w14:paraId="5FAEE05F" w14:textId="77777777" w:rsidR="00FC2959" w:rsidRDefault="0034590B">
            <w:pPr>
              <w:pStyle w:val="Compact"/>
            </w:pPr>
            <w:r>
              <w:t>Male</w:t>
            </w:r>
          </w:p>
        </w:tc>
        <w:tc>
          <w:tcPr>
            <w:tcW w:w="0" w:type="auto"/>
          </w:tcPr>
          <w:p w14:paraId="52E28C3B" w14:textId="77777777" w:rsidR="00FC2959" w:rsidRDefault="0034590B">
            <w:pPr>
              <w:pStyle w:val="Compact"/>
              <w:jc w:val="right"/>
            </w:pPr>
            <w:r>
              <w:t>559.93</w:t>
            </w:r>
          </w:p>
        </w:tc>
        <w:tc>
          <w:tcPr>
            <w:tcW w:w="0" w:type="auto"/>
          </w:tcPr>
          <w:p w14:paraId="582A869A" w14:textId="77777777" w:rsidR="00FC2959" w:rsidRDefault="0034590B">
            <w:pPr>
              <w:pStyle w:val="Compact"/>
              <w:jc w:val="right"/>
            </w:pPr>
            <w:r>
              <w:t>1.88</w:t>
            </w:r>
          </w:p>
        </w:tc>
        <w:tc>
          <w:tcPr>
            <w:tcW w:w="0" w:type="auto"/>
          </w:tcPr>
          <w:p w14:paraId="727AB39C" w14:textId="77777777" w:rsidR="00FC2959" w:rsidRDefault="0034590B">
            <w:pPr>
              <w:pStyle w:val="Compact"/>
              <w:jc w:val="right"/>
            </w:pPr>
            <w:r>
              <w:t>85.02</w:t>
            </w:r>
          </w:p>
        </w:tc>
        <w:tc>
          <w:tcPr>
            <w:tcW w:w="0" w:type="auto"/>
          </w:tcPr>
          <w:p w14:paraId="68495690" w14:textId="77777777" w:rsidR="00FC2959" w:rsidRDefault="0034590B">
            <w:pPr>
              <w:pStyle w:val="Compact"/>
              <w:jc w:val="right"/>
            </w:pPr>
            <w:r>
              <w:t>1.85</w:t>
            </w:r>
          </w:p>
        </w:tc>
      </w:tr>
      <w:tr w:rsidR="00FC2959" w14:paraId="34EC7CBE" w14:textId="77777777">
        <w:tc>
          <w:tcPr>
            <w:tcW w:w="0" w:type="auto"/>
          </w:tcPr>
          <w:p w14:paraId="47BDEF01" w14:textId="77777777" w:rsidR="00FC2959" w:rsidRDefault="0034590B">
            <w:pPr>
              <w:pStyle w:val="Compact"/>
            </w:pPr>
            <w:r>
              <w:t>Helsinki</w:t>
            </w:r>
          </w:p>
        </w:tc>
        <w:tc>
          <w:tcPr>
            <w:tcW w:w="0" w:type="auto"/>
          </w:tcPr>
          <w:p w14:paraId="5C86E422" w14:textId="77777777" w:rsidR="00FC2959" w:rsidRDefault="0034590B">
            <w:pPr>
              <w:pStyle w:val="Compact"/>
            </w:pPr>
            <w:r>
              <w:t>Female</w:t>
            </w:r>
          </w:p>
        </w:tc>
        <w:tc>
          <w:tcPr>
            <w:tcW w:w="0" w:type="auto"/>
          </w:tcPr>
          <w:p w14:paraId="3DEAE656" w14:textId="77777777" w:rsidR="00FC2959" w:rsidRDefault="0034590B">
            <w:pPr>
              <w:pStyle w:val="Compact"/>
              <w:jc w:val="right"/>
            </w:pPr>
            <w:r>
              <w:t>581.43</w:t>
            </w:r>
          </w:p>
        </w:tc>
        <w:tc>
          <w:tcPr>
            <w:tcW w:w="0" w:type="auto"/>
          </w:tcPr>
          <w:p w14:paraId="77933FFD" w14:textId="77777777" w:rsidR="00FC2959" w:rsidRDefault="0034590B">
            <w:pPr>
              <w:pStyle w:val="Compact"/>
              <w:jc w:val="right"/>
            </w:pPr>
            <w:r>
              <w:t>2.00</w:t>
            </w:r>
          </w:p>
        </w:tc>
        <w:tc>
          <w:tcPr>
            <w:tcW w:w="0" w:type="auto"/>
          </w:tcPr>
          <w:p w14:paraId="670AC970" w14:textId="77777777" w:rsidR="00FC2959" w:rsidRDefault="0034590B">
            <w:pPr>
              <w:pStyle w:val="Compact"/>
              <w:jc w:val="right"/>
            </w:pPr>
            <w:r>
              <w:t>94.14</w:t>
            </w:r>
          </w:p>
        </w:tc>
        <w:tc>
          <w:tcPr>
            <w:tcW w:w="0" w:type="auto"/>
          </w:tcPr>
          <w:p w14:paraId="23DEC9B2" w14:textId="77777777" w:rsidR="00FC2959" w:rsidRDefault="0034590B">
            <w:pPr>
              <w:pStyle w:val="Compact"/>
              <w:jc w:val="right"/>
            </w:pPr>
            <w:r>
              <w:t>2.40</w:t>
            </w:r>
          </w:p>
        </w:tc>
      </w:tr>
      <w:tr w:rsidR="00FC2959" w14:paraId="56D45C23" w14:textId="77777777">
        <w:tc>
          <w:tcPr>
            <w:tcW w:w="0" w:type="auto"/>
          </w:tcPr>
          <w:p w14:paraId="6F7A5F02" w14:textId="77777777" w:rsidR="00FC2959" w:rsidRDefault="0034590B">
            <w:pPr>
              <w:pStyle w:val="Compact"/>
            </w:pPr>
            <w:r>
              <w:t>Helsinki</w:t>
            </w:r>
          </w:p>
        </w:tc>
        <w:tc>
          <w:tcPr>
            <w:tcW w:w="0" w:type="auto"/>
          </w:tcPr>
          <w:p w14:paraId="449BD5B3" w14:textId="77777777" w:rsidR="00FC2959" w:rsidRDefault="0034590B">
            <w:pPr>
              <w:pStyle w:val="Compact"/>
            </w:pPr>
            <w:r>
              <w:t>Male</w:t>
            </w:r>
          </w:p>
        </w:tc>
        <w:tc>
          <w:tcPr>
            <w:tcW w:w="0" w:type="auto"/>
          </w:tcPr>
          <w:p w14:paraId="2962052D" w14:textId="77777777" w:rsidR="00FC2959" w:rsidRDefault="0034590B">
            <w:pPr>
              <w:pStyle w:val="Compact"/>
              <w:jc w:val="right"/>
            </w:pPr>
            <w:r>
              <w:t>578.30</w:t>
            </w:r>
          </w:p>
        </w:tc>
        <w:tc>
          <w:tcPr>
            <w:tcW w:w="0" w:type="auto"/>
          </w:tcPr>
          <w:p w14:paraId="306D5E53" w14:textId="77777777" w:rsidR="00FC2959" w:rsidRDefault="0034590B">
            <w:pPr>
              <w:pStyle w:val="Compact"/>
              <w:jc w:val="right"/>
            </w:pPr>
            <w:r>
              <w:t>2.09</w:t>
            </w:r>
          </w:p>
        </w:tc>
        <w:tc>
          <w:tcPr>
            <w:tcW w:w="0" w:type="auto"/>
          </w:tcPr>
          <w:p w14:paraId="6EC85ADC" w14:textId="77777777" w:rsidR="00FC2959" w:rsidRDefault="0034590B">
            <w:pPr>
              <w:pStyle w:val="Compact"/>
              <w:jc w:val="right"/>
            </w:pPr>
            <w:r>
              <w:t>92.61</w:t>
            </w:r>
          </w:p>
        </w:tc>
        <w:tc>
          <w:tcPr>
            <w:tcW w:w="0" w:type="auto"/>
          </w:tcPr>
          <w:p w14:paraId="1752996B" w14:textId="77777777" w:rsidR="00FC2959" w:rsidRDefault="0034590B">
            <w:pPr>
              <w:pStyle w:val="Compact"/>
              <w:jc w:val="right"/>
            </w:pPr>
            <w:r>
              <w:t>1.74</w:t>
            </w:r>
          </w:p>
        </w:tc>
      </w:tr>
      <w:tr w:rsidR="00FC2959" w14:paraId="130CFF87" w14:textId="77777777">
        <w:tc>
          <w:tcPr>
            <w:tcW w:w="0" w:type="auto"/>
          </w:tcPr>
          <w:p w14:paraId="2BDF8262" w14:textId="77777777" w:rsidR="00FC2959" w:rsidRDefault="0034590B">
            <w:pPr>
              <w:pStyle w:val="Compact"/>
            </w:pPr>
            <w:r>
              <w:t>Moscow</w:t>
            </w:r>
          </w:p>
        </w:tc>
        <w:tc>
          <w:tcPr>
            <w:tcW w:w="0" w:type="auto"/>
          </w:tcPr>
          <w:p w14:paraId="3899B102" w14:textId="77777777" w:rsidR="00FC2959" w:rsidRDefault="0034590B">
            <w:pPr>
              <w:pStyle w:val="Compact"/>
            </w:pPr>
            <w:r>
              <w:t>Female</w:t>
            </w:r>
          </w:p>
        </w:tc>
        <w:tc>
          <w:tcPr>
            <w:tcW w:w="0" w:type="auto"/>
          </w:tcPr>
          <w:p w14:paraId="7B287789" w14:textId="77777777" w:rsidR="00FC2959" w:rsidRDefault="0034590B">
            <w:pPr>
              <w:pStyle w:val="Compact"/>
              <w:jc w:val="right"/>
            </w:pPr>
            <w:r>
              <w:t>564.53</w:t>
            </w:r>
          </w:p>
        </w:tc>
        <w:tc>
          <w:tcPr>
            <w:tcW w:w="0" w:type="auto"/>
          </w:tcPr>
          <w:p w14:paraId="5A7EAC7E" w14:textId="77777777" w:rsidR="00FC2959" w:rsidRDefault="0034590B">
            <w:pPr>
              <w:pStyle w:val="Compact"/>
              <w:jc w:val="right"/>
            </w:pPr>
            <w:r>
              <w:t>1.68</w:t>
            </w:r>
          </w:p>
        </w:tc>
        <w:tc>
          <w:tcPr>
            <w:tcW w:w="0" w:type="auto"/>
          </w:tcPr>
          <w:p w14:paraId="48AC4300" w14:textId="77777777" w:rsidR="00FC2959" w:rsidRDefault="0034590B">
            <w:pPr>
              <w:pStyle w:val="Compact"/>
              <w:jc w:val="right"/>
            </w:pPr>
            <w:r>
              <w:t>89.00</w:t>
            </w:r>
          </w:p>
        </w:tc>
        <w:tc>
          <w:tcPr>
            <w:tcW w:w="0" w:type="auto"/>
          </w:tcPr>
          <w:p w14:paraId="1393400D" w14:textId="77777777" w:rsidR="00FC2959" w:rsidRDefault="0034590B">
            <w:pPr>
              <w:pStyle w:val="Compact"/>
              <w:jc w:val="right"/>
            </w:pPr>
            <w:r>
              <w:t>1.57</w:t>
            </w:r>
          </w:p>
        </w:tc>
      </w:tr>
      <w:tr w:rsidR="00FC2959" w14:paraId="4ADBF3F8" w14:textId="77777777">
        <w:tc>
          <w:tcPr>
            <w:tcW w:w="0" w:type="auto"/>
          </w:tcPr>
          <w:p w14:paraId="74B3987C" w14:textId="77777777" w:rsidR="00FC2959" w:rsidRDefault="0034590B">
            <w:pPr>
              <w:pStyle w:val="Compact"/>
            </w:pPr>
            <w:r>
              <w:t>Moscow</w:t>
            </w:r>
          </w:p>
        </w:tc>
        <w:tc>
          <w:tcPr>
            <w:tcW w:w="0" w:type="auto"/>
          </w:tcPr>
          <w:p w14:paraId="28EDC0F6" w14:textId="77777777" w:rsidR="00FC2959" w:rsidRDefault="0034590B">
            <w:pPr>
              <w:pStyle w:val="Compact"/>
            </w:pPr>
            <w:r>
              <w:t>Male</w:t>
            </w:r>
          </w:p>
        </w:tc>
        <w:tc>
          <w:tcPr>
            <w:tcW w:w="0" w:type="auto"/>
          </w:tcPr>
          <w:p w14:paraId="44107735" w14:textId="77777777" w:rsidR="00FC2959" w:rsidRDefault="0034590B">
            <w:pPr>
              <w:pStyle w:val="Compact"/>
              <w:jc w:val="right"/>
            </w:pPr>
            <w:r>
              <w:t>577.64</w:t>
            </w:r>
          </w:p>
        </w:tc>
        <w:tc>
          <w:tcPr>
            <w:tcW w:w="0" w:type="auto"/>
          </w:tcPr>
          <w:p w14:paraId="46B9FDED" w14:textId="77777777" w:rsidR="00FC2959" w:rsidRDefault="0034590B">
            <w:pPr>
              <w:pStyle w:val="Compact"/>
              <w:jc w:val="right"/>
            </w:pPr>
            <w:r>
              <w:t>1.66</w:t>
            </w:r>
          </w:p>
        </w:tc>
        <w:tc>
          <w:tcPr>
            <w:tcW w:w="0" w:type="auto"/>
          </w:tcPr>
          <w:p w14:paraId="684F467C" w14:textId="77777777" w:rsidR="00FC2959" w:rsidRDefault="0034590B">
            <w:pPr>
              <w:pStyle w:val="Compact"/>
              <w:jc w:val="right"/>
            </w:pPr>
            <w:r>
              <w:t>93.39</w:t>
            </w:r>
          </w:p>
        </w:tc>
        <w:tc>
          <w:tcPr>
            <w:tcW w:w="0" w:type="auto"/>
          </w:tcPr>
          <w:p w14:paraId="444FF7A3" w14:textId="77777777" w:rsidR="00FC2959" w:rsidRDefault="0034590B">
            <w:pPr>
              <w:pStyle w:val="Compact"/>
              <w:jc w:val="right"/>
            </w:pPr>
            <w:r>
              <w:t>1.67</w:t>
            </w:r>
          </w:p>
        </w:tc>
      </w:tr>
    </w:tbl>
    <w:p w14:paraId="732B3D11" w14:textId="77777777" w:rsidR="00FC2959" w:rsidRDefault="0034590B">
      <w:pPr>
        <w:pStyle w:val="Tekstpodstawowy"/>
      </w:pPr>
      <w:r>
        <w:t>We can also present the results on a bar plot:</w:t>
      </w:r>
    </w:p>
    <w:p w14:paraId="5CD2BC6B" w14:textId="77777777" w:rsidR="00FC2959" w:rsidRDefault="0034590B">
      <w:pPr>
        <w:pStyle w:val="SourceCode"/>
      </w:pPr>
      <w:r>
        <w:rPr>
          <w:rStyle w:val="CommentTok"/>
        </w:rPr>
        <w:lastRenderedPageBreak/>
        <w:t># plot barplot</w:t>
      </w:r>
      <w:r>
        <w:br/>
      </w:r>
      <w:r>
        <w:rPr>
          <w:rStyle w:val="NormalTok"/>
        </w:rPr>
        <w:t xml:space="preserve">desc_results </w:t>
      </w:r>
      <w:r>
        <w:rPr>
          <w:rStyle w:val="SpecialCharTok"/>
        </w:rPr>
        <w:t>%&gt;%</w:t>
      </w:r>
      <w:r>
        <w:br/>
      </w:r>
      <w:r>
        <w:rPr>
          <w:rStyle w:val="NormalTok"/>
        </w:rPr>
        <w:t xml:space="preserve">  </w:t>
      </w:r>
      <w:r>
        <w:rPr>
          <w:rStyle w:val="FunctionTok"/>
        </w:rPr>
        <w:t>ggplot</w:t>
      </w:r>
      <w:r>
        <w:rPr>
          <w:rStyle w:val="NormalTok"/>
        </w:rPr>
        <w:t>(</w:t>
      </w:r>
      <w:r>
        <w:rPr>
          <w:rStyle w:val="FunctionTok"/>
        </w:rPr>
        <w:t>aes</w:t>
      </w:r>
      <w:r>
        <w:rPr>
          <w:rStyle w:val="NormalTok"/>
        </w:rPr>
        <w:t>(</w:t>
      </w:r>
      <w:r>
        <w:rPr>
          <w:rStyle w:val="AttributeTok"/>
        </w:rPr>
        <w:t>x =</w:t>
      </w:r>
      <w:r>
        <w:rPr>
          <w:rStyle w:val="NormalTok"/>
        </w:rPr>
        <w:t xml:space="preserve"> SiteName, </w:t>
      </w:r>
      <w:r>
        <w:rPr>
          <w:rStyle w:val="AttributeTok"/>
        </w:rPr>
        <w:t>y =</w:t>
      </w:r>
      <w:r>
        <w:rPr>
          <w:rStyle w:val="NormalTok"/>
        </w:rPr>
        <w:t xml:space="preserve"> b.mean.sel_wle_adj, </w:t>
      </w:r>
      <w:r>
        <w:rPr>
          <w:rStyle w:val="AttributeTok"/>
        </w:rPr>
        <w:t>fill =</w:t>
      </w:r>
      <w:r>
        <w:rPr>
          <w:rStyle w:val="NormalTok"/>
        </w:rPr>
        <w:t xml:space="preserve"> Gender)) </w:t>
      </w:r>
      <w:r>
        <w:rPr>
          <w:rStyle w:val="SpecialCharTok"/>
        </w:rPr>
        <w:t>+</w:t>
      </w:r>
      <w:r>
        <w:br/>
      </w:r>
      <w:r>
        <w:rPr>
          <w:rStyle w:val="NormalTok"/>
        </w:rPr>
        <w:t xml:space="preserve">  </w:t>
      </w:r>
      <w:r>
        <w:rPr>
          <w:rStyle w:val="FunctionTok"/>
        </w:rPr>
        <w:t>geom_bar</w:t>
      </w:r>
      <w:r>
        <w:rPr>
          <w:rStyle w:val="NormalTok"/>
        </w:rPr>
        <w:t>(</w:t>
      </w:r>
      <w:r>
        <w:rPr>
          <w:rStyle w:val="AttributeTok"/>
        </w:rPr>
        <w:t>stat=</w:t>
      </w:r>
      <w:r>
        <w:rPr>
          <w:rStyle w:val="StringTok"/>
        </w:rPr>
        <w:t>"identity"</w:t>
      </w:r>
      <w:r>
        <w:rPr>
          <w:rStyle w:val="NormalTok"/>
        </w:rPr>
        <w:t xml:space="preserve">, </w:t>
      </w:r>
      <w:r>
        <w:rPr>
          <w:rStyle w:val="AttributeTok"/>
        </w:rPr>
        <w:t>color=</w:t>
      </w:r>
      <w:r>
        <w:rPr>
          <w:rStyle w:val="StringTok"/>
        </w:rPr>
        <w:t>"black"</w:t>
      </w:r>
      <w:r>
        <w:rPr>
          <w:rStyle w:val="NormalTok"/>
        </w:rPr>
        <w:t xml:space="preserve">, </w:t>
      </w:r>
      <w:r>
        <w:rPr>
          <w:rStyle w:val="AttributeTok"/>
        </w:rPr>
        <w:t>position=</w:t>
      </w:r>
      <w:r>
        <w:rPr>
          <w:rStyle w:val="FunctionTok"/>
        </w:rPr>
        <w:t>position_dodge</w:t>
      </w:r>
      <w:r>
        <w:rPr>
          <w:rStyle w:val="NormalTok"/>
        </w:rPr>
        <w:t xml:space="preserve">()) </w:t>
      </w:r>
      <w:r>
        <w:rPr>
          <w:rStyle w:val="SpecialCharTok"/>
        </w:rPr>
        <w:t>+</w:t>
      </w:r>
      <w:r>
        <w:rPr>
          <w:rStyle w:val="NormalTok"/>
        </w:rPr>
        <w:t xml:space="preserve"> </w:t>
      </w:r>
      <w:r>
        <w:br/>
      </w:r>
      <w:r>
        <w:rPr>
          <w:rStyle w:val="NormalTok"/>
        </w:rPr>
        <w:t xml:space="preserve">  </w:t>
      </w:r>
      <w:r>
        <w:rPr>
          <w:rStyle w:val="FunctionTok"/>
        </w:rPr>
        <w:t>scale_fill_brewer</w:t>
      </w:r>
      <w:r>
        <w:rPr>
          <w:rStyle w:val="NormalTok"/>
        </w:rPr>
        <w:t>(</w:t>
      </w:r>
      <w:r>
        <w:rPr>
          <w:rStyle w:val="AttributeTok"/>
        </w:rPr>
        <w:t>palette=</w:t>
      </w:r>
      <w:r>
        <w:rPr>
          <w:rStyle w:val="StringTok"/>
        </w:rPr>
        <w:t>"Set1"</w:t>
      </w:r>
      <w:r>
        <w:rPr>
          <w:rStyle w:val="NormalTok"/>
        </w:rPr>
        <w:t>)</w:t>
      </w:r>
      <w:r>
        <w:rPr>
          <w:rStyle w:val="NormalTok"/>
        </w:rPr>
        <w:t xml:space="preserve"> </w:t>
      </w:r>
      <w:r>
        <w:rPr>
          <w:rStyle w:val="SpecialCharTok"/>
        </w:rPr>
        <w:t>+</w:t>
      </w:r>
      <w:r>
        <w:br/>
      </w:r>
      <w:r>
        <w:rPr>
          <w:rStyle w:val="NormalTok"/>
        </w:rPr>
        <w:t xml:space="preserve">  </w:t>
      </w:r>
      <w:r>
        <w:rPr>
          <w:rStyle w:val="FunctionTok"/>
        </w:rPr>
        <w:t>xlab</w:t>
      </w:r>
      <w:r>
        <w:rPr>
          <w:rStyle w:val="NormalTok"/>
        </w:rPr>
        <w:t>(</w:t>
      </w:r>
      <w:r>
        <w:rPr>
          <w:rStyle w:val="StringTok"/>
        </w:rPr>
        <w:t>"Site"</w:t>
      </w:r>
      <w:r>
        <w:rPr>
          <w:rStyle w:val="NormalTok"/>
        </w:rPr>
        <w:t xml:space="preserve">) </w:t>
      </w:r>
      <w:r>
        <w:rPr>
          <w:rStyle w:val="SpecialCharTok"/>
        </w:rPr>
        <w:t>+</w:t>
      </w:r>
      <w:r>
        <w:br/>
      </w:r>
      <w:r>
        <w:rPr>
          <w:rStyle w:val="NormalTok"/>
        </w:rPr>
        <w:t xml:space="preserve">  </w:t>
      </w:r>
      <w:r>
        <w:rPr>
          <w:rStyle w:val="FunctionTok"/>
        </w:rPr>
        <w:t>ylab</w:t>
      </w:r>
      <w:r>
        <w:rPr>
          <w:rStyle w:val="NormalTok"/>
        </w:rPr>
        <w:t>(</w:t>
      </w:r>
      <w:r>
        <w:rPr>
          <w:rStyle w:val="StringTok"/>
        </w:rPr>
        <w:t>"Mean Self-Control Score"</w:t>
      </w:r>
      <w:r>
        <w:rPr>
          <w:rStyle w:val="NormalTok"/>
        </w:rPr>
        <w:t xml:space="preserve">) </w:t>
      </w:r>
      <w:r>
        <w:rPr>
          <w:rStyle w:val="SpecialCharTok"/>
        </w:rPr>
        <w:t>+</w:t>
      </w:r>
      <w:r>
        <w:br/>
      </w:r>
      <w:r>
        <w:rPr>
          <w:rStyle w:val="NormalTok"/>
        </w:rPr>
        <w:t xml:space="preserve">  </w:t>
      </w:r>
      <w:r>
        <w:rPr>
          <w:rStyle w:val="FunctionTok"/>
        </w:rPr>
        <w:t>theme_minimal</w:t>
      </w:r>
      <w:r>
        <w:rPr>
          <w:rStyle w:val="NormalTok"/>
        </w:rPr>
        <w:t>(</w:t>
      </w:r>
      <w:r>
        <w:rPr>
          <w:rStyle w:val="AttributeTok"/>
        </w:rPr>
        <w:t>base_size =</w:t>
      </w:r>
      <w:r>
        <w:rPr>
          <w:rStyle w:val="NormalTok"/>
        </w:rPr>
        <w:t xml:space="preserve"> </w:t>
      </w:r>
      <w:r>
        <w:rPr>
          <w:rStyle w:val="DecValTok"/>
        </w:rPr>
        <w:t>14</w:t>
      </w:r>
      <w:r>
        <w:rPr>
          <w:rStyle w:val="NormalTok"/>
        </w:rPr>
        <w:t>)</w:t>
      </w:r>
    </w:p>
    <w:p w14:paraId="1B934FD5" w14:textId="77777777" w:rsidR="00FC2959" w:rsidRDefault="0034590B">
      <w:pPr>
        <w:pStyle w:val="FirstParagraph"/>
      </w:pPr>
      <w:r>
        <w:rPr>
          <w:noProof/>
        </w:rPr>
        <w:drawing>
          <wp:inline distT="0" distB="0" distL="0" distR="0" wp14:anchorId="561CBD37" wp14:editId="2793DD85">
            <wp:extent cx="4620126" cy="3696101"/>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8" name="Picture" descr="SSES_case_study_rrepest_analysis_files/figure-docx/barplot-self-control-1.png"/>
                    <pic:cNvPicPr>
                      <a:picLocks noChangeAspect="1" noChangeArrowheads="1"/>
                    </pic:cNvPicPr>
                  </pic:nvPicPr>
                  <pic:blipFill>
                    <a:blip r:embed="rId11"/>
                    <a:stretch>
                      <a:fillRect/>
                    </a:stretch>
                  </pic:blipFill>
                  <pic:spPr bwMode="auto">
                    <a:xfrm>
                      <a:off x="0" y="0"/>
                      <a:ext cx="4620126" cy="3696101"/>
                    </a:xfrm>
                    <a:prstGeom prst="rect">
                      <a:avLst/>
                    </a:prstGeom>
                    <a:noFill/>
                    <a:ln w="9525">
                      <a:noFill/>
                      <a:headEnd/>
                      <a:tailEnd/>
                    </a:ln>
                  </pic:spPr>
                </pic:pic>
              </a:graphicData>
            </a:graphic>
          </wp:inline>
        </w:drawing>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FC2959" w14:paraId="733D6B71" w14:textId="77777777" w:rsidTr="00FC2959">
        <w:trPr>
          <w:cantSplit/>
        </w:trPr>
        <w:tc>
          <w:tcPr>
            <w:tcW w:w="0" w:type="auto"/>
            <w:shd w:val="clear" w:color="auto" w:fill="DAE6FB"/>
            <w:tcMar>
              <w:top w:w="92" w:type="dxa"/>
              <w:bottom w:w="92" w:type="dxa"/>
            </w:tcMar>
          </w:tcPr>
          <w:p w14:paraId="7D6A54A0" w14:textId="77777777" w:rsidR="00FC2959" w:rsidRDefault="0034590B">
            <w:pPr>
              <w:pStyle w:val="Tekstpodstawowy"/>
              <w:spacing w:before="16" w:after="16"/>
            </w:pPr>
            <w:r>
              <w:t>Interpretation</w:t>
            </w:r>
          </w:p>
        </w:tc>
      </w:tr>
      <w:tr w:rsidR="00FC2959" w14:paraId="0EBF6454" w14:textId="77777777" w:rsidTr="00FC2959">
        <w:trPr>
          <w:cantSplit/>
        </w:trPr>
        <w:tc>
          <w:tcPr>
            <w:tcW w:w="0" w:type="auto"/>
            <w:tcMar>
              <w:top w:w="108" w:type="dxa"/>
              <w:bottom w:w="108" w:type="dxa"/>
            </w:tcMar>
          </w:tcPr>
          <w:p w14:paraId="164FCEDB" w14:textId="77777777" w:rsidR="00FC2959" w:rsidRDefault="0034590B">
            <w:pPr>
              <w:pStyle w:val="Tekstpodstawowy"/>
              <w:spacing w:before="16" w:after="16"/>
            </w:pPr>
            <w:r>
              <w:t>In Bogota and Helsinki the mean self-control score was higher for girls (Bogota - 578, Helsinki - 581) than for boys (Bogota - 560, Helsinki - 578). In Moscow, situation differed - boys scored higher (578) than girls (565).</w:t>
            </w:r>
          </w:p>
        </w:tc>
      </w:tr>
    </w:tbl>
    <w:p w14:paraId="32F9F60A" w14:textId="77777777" w:rsidR="0034590B" w:rsidRDefault="0034590B">
      <w:pPr>
        <w:pStyle w:val="Nagwek2"/>
      </w:pPr>
      <w:bookmarkStart w:id="10" w:name="does-self-control-differ-by-age-cohort"/>
      <w:bookmarkStart w:id="11" w:name="_Toc210303110"/>
      <w:bookmarkEnd w:id="8"/>
    </w:p>
    <w:p w14:paraId="29095219" w14:textId="77777777" w:rsidR="0034590B" w:rsidRDefault="0034590B">
      <w:pPr>
        <w:rPr>
          <w:rFonts w:asciiTheme="majorHAnsi" w:eastAsiaTheme="majorEastAsia" w:hAnsiTheme="majorHAnsi" w:cstheme="majorBidi"/>
          <w:color w:val="0F4761" w:themeColor="accent1" w:themeShade="BF"/>
          <w:sz w:val="32"/>
          <w:szCs w:val="32"/>
        </w:rPr>
      </w:pPr>
      <w:r>
        <w:br w:type="page"/>
      </w:r>
    </w:p>
    <w:p w14:paraId="5F78A9E7" w14:textId="3A60A792" w:rsidR="00FC2959" w:rsidRDefault="0034590B">
      <w:pPr>
        <w:pStyle w:val="Nagwek2"/>
      </w:pPr>
      <w:r>
        <w:lastRenderedPageBreak/>
        <w:t>6 Does self-control differ by a</w:t>
      </w:r>
      <w:r>
        <w:t>ge cohort?</w:t>
      </w:r>
      <w:bookmarkEnd w:id="11"/>
    </w:p>
    <w:p w14:paraId="331AF662" w14:textId="77777777" w:rsidR="00FC2959" w:rsidRDefault="0034590B">
      <w:pPr>
        <w:pStyle w:val="FirstParagraph"/>
      </w:pPr>
      <w:r>
        <w:t>We will answer this question using linear regression, with self-control as the outcome variable and age cohort (10 vs 15 years old) as the predictor.</w:t>
      </w:r>
    </w:p>
    <w:p w14:paraId="2C6AE3EC" w14:textId="77777777" w:rsidR="00FC2959" w:rsidRDefault="0034590B">
      <w:pPr>
        <w:pStyle w:val="Tekstpodstawowy"/>
      </w:pPr>
      <w:r>
        <w:rPr>
          <w:b/>
          <w:bCs/>
        </w:rPr>
        <w:t>Using Rrepest we will:</w:t>
      </w:r>
      <w:r>
        <w:br/>
      </w:r>
    </w:p>
    <w:p w14:paraId="1BB691CE" w14:textId="77777777" w:rsidR="00FC2959" w:rsidRDefault="0034590B">
      <w:pPr>
        <w:pStyle w:val="Compact"/>
        <w:numPr>
          <w:ilvl w:val="0"/>
          <w:numId w:val="15"/>
        </w:numPr>
      </w:pPr>
      <w:r>
        <w:t>Perform weighted linear regression</w:t>
      </w:r>
      <w:r>
        <w:br/>
      </w:r>
    </w:p>
    <w:p w14:paraId="460440BC" w14:textId="77777777" w:rsidR="00FC2959" w:rsidRDefault="0034590B">
      <w:pPr>
        <w:pStyle w:val="Compact"/>
        <w:numPr>
          <w:ilvl w:val="0"/>
          <w:numId w:val="15"/>
        </w:numPr>
      </w:pPr>
      <w:r>
        <w:t>Extract and format regression coeff</w:t>
      </w:r>
      <w:r>
        <w:t>icients, standard errors, and R-square statistics</w:t>
      </w:r>
      <w:r>
        <w:br/>
      </w:r>
    </w:p>
    <w:p w14:paraId="2C344F47" w14:textId="77777777" w:rsidR="00FC2959" w:rsidRDefault="0034590B">
      <w:pPr>
        <w:pStyle w:val="Compact"/>
        <w:numPr>
          <w:ilvl w:val="0"/>
          <w:numId w:val="15"/>
        </w:numPr>
      </w:pPr>
      <w:r>
        <w:t>Calculate t-statistics manually for hypothesis testing</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94"/>
      </w:tblGrid>
      <w:tr w:rsidR="00FC2959" w14:paraId="3352EC04" w14:textId="77777777" w:rsidTr="00FC2959">
        <w:trPr>
          <w:cantSplit/>
        </w:trPr>
        <w:tc>
          <w:tcPr>
            <w:tcW w:w="0" w:type="auto"/>
            <w:shd w:val="clear" w:color="auto" w:fill="F7DDDC"/>
            <w:tcMar>
              <w:top w:w="92" w:type="dxa"/>
              <w:bottom w:w="92" w:type="dxa"/>
            </w:tcMar>
          </w:tcPr>
          <w:p w14:paraId="6DD22E9B" w14:textId="77777777" w:rsidR="00FC2959" w:rsidRDefault="0034590B">
            <w:pPr>
              <w:pStyle w:val="FirstParagraph"/>
              <w:spacing w:before="0" w:after="0"/>
              <w:textAlignment w:val="center"/>
            </w:pPr>
            <w:r>
              <w:rPr>
                <w:noProof/>
              </w:rPr>
              <w:drawing>
                <wp:inline distT="0" distB="0" distL="0" distR="0" wp14:anchorId="6EA5F86D" wp14:editId="703867E1">
                  <wp:extent cx="152400" cy="15240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1" name="Picture" descr="c:\Program Files\Positron\resources\app\quarto\share\formats\docx\important.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Significance Testing</w:t>
            </w:r>
          </w:p>
        </w:tc>
      </w:tr>
      <w:tr w:rsidR="00FC2959" w14:paraId="754934B5" w14:textId="77777777" w:rsidTr="00FC2959">
        <w:trPr>
          <w:cantSplit/>
        </w:trPr>
        <w:tc>
          <w:tcPr>
            <w:tcW w:w="0" w:type="auto"/>
            <w:tcMar>
              <w:top w:w="108" w:type="dxa"/>
              <w:bottom w:w="108" w:type="dxa"/>
            </w:tcMar>
          </w:tcPr>
          <w:p w14:paraId="0F352B19" w14:textId="77777777" w:rsidR="00FC2959" w:rsidRDefault="0034590B">
            <w:pPr>
              <w:pStyle w:val="Tekstpodstawowy"/>
              <w:spacing w:before="16"/>
            </w:pPr>
            <w:r>
              <w:t>To determine if the predictor is significant, we should look at the t-values in the regression output.</w:t>
            </w:r>
            <w:r>
              <w:br/>
              <w:t>A t-value greater than 1.96 (in absolute value) indicates that the predictor is statistically significant at the 0.05 significance level.</w:t>
            </w:r>
            <w:r>
              <w:br/>
            </w:r>
          </w:p>
          <w:p w14:paraId="05C3292A" w14:textId="77777777" w:rsidR="00FC2959" w:rsidRDefault="0034590B">
            <w:pPr>
              <w:pStyle w:val="Tekstpodstawowy"/>
            </w:pPr>
            <w:r>
              <w:t>Alternatively,</w:t>
            </w:r>
            <w:r>
              <w:t xml:space="preserve"> we can calculate p-value from the t-value using the following formula:</w:t>
            </w:r>
            <w:r>
              <w:br/>
              <w:t>p-value = 2 * (1 - pt(abs(t-value), df)) where df is the number of replicate weights - number of parameters to estimate.  </w:t>
            </w:r>
          </w:p>
          <w:p w14:paraId="2B0EE3E3" w14:textId="77777777" w:rsidR="00FC2959" w:rsidRDefault="0034590B">
            <w:pPr>
              <w:pStyle w:val="Tekstpodstawowy"/>
              <w:spacing w:after="16"/>
            </w:pPr>
            <w:r>
              <w:t>To calculate the t-statistic for the regression table we have</w:t>
            </w:r>
            <w:r>
              <w:t xml:space="preserve"> to set the number of degrees of freedom.</w:t>
            </w:r>
            <w:r>
              <w:br/>
              <w:t>Degrees of freedom are equal to the number of replication weights minus the number of parameters estimated.</w:t>
            </w:r>
            <w:r>
              <w:br/>
              <w:t>In both regression analyses we have two parameters: intercept and 1 regressor (</w:t>
            </w:r>
            <w:r>
              <w:rPr>
                <w:rStyle w:val="VerbatimChar"/>
              </w:rPr>
              <w:t>CohortID</w:t>
            </w:r>
            <w:r>
              <w:t xml:space="preserve"> - age cohort).</w:t>
            </w:r>
          </w:p>
        </w:tc>
      </w:tr>
    </w:tbl>
    <w:p w14:paraId="1477FB44" w14:textId="77777777" w:rsidR="00FC2959" w:rsidRDefault="0034590B">
      <w:pPr>
        <w:pStyle w:val="SourceCode"/>
      </w:pPr>
      <w:r>
        <w:rPr>
          <w:rStyle w:val="NormalTok"/>
        </w:rPr>
        <w:t xml:space="preserve">n_dfs </w:t>
      </w:r>
      <w:r>
        <w:rPr>
          <w:rStyle w:val="OtherTok"/>
        </w:rPr>
        <w:t>&lt;-</w:t>
      </w:r>
      <w:r>
        <w:rPr>
          <w:rStyle w:val="NormalTok"/>
        </w:rPr>
        <w:t xml:space="preserve"> </w:t>
      </w:r>
      <w:r>
        <w:rPr>
          <w:rStyle w:val="DecValTok"/>
        </w:rPr>
        <w:t>76</w:t>
      </w:r>
      <w:r>
        <w:rPr>
          <w:rStyle w:val="NormalTok"/>
        </w:rPr>
        <w:t xml:space="preserve"> </w:t>
      </w:r>
      <w:r>
        <w:rPr>
          <w:rStyle w:val="SpecialCharTok"/>
        </w:rPr>
        <w:t>-</w:t>
      </w:r>
      <w:r>
        <w:rPr>
          <w:rStyle w:val="NormalTok"/>
        </w:rPr>
        <w:t xml:space="preserve"> </w:t>
      </w:r>
      <w:r>
        <w:rPr>
          <w:rStyle w:val="DecValTok"/>
        </w:rPr>
        <w:t>2</w:t>
      </w:r>
    </w:p>
    <w:p w14:paraId="59EF2EC0" w14:textId="77777777" w:rsidR="00FC2959" w:rsidRDefault="0034590B">
      <w:pPr>
        <w:pStyle w:val="FirstParagraph"/>
      </w:pPr>
      <w:r>
        <w:rPr>
          <w:b/>
          <w:bCs/>
        </w:rPr>
        <w:t>Run linear regression model</w:t>
      </w:r>
    </w:p>
    <w:p w14:paraId="47E16DCA" w14:textId="77777777" w:rsidR="00FC2959" w:rsidRDefault="0034590B">
      <w:pPr>
        <w:pStyle w:val="SourceCode"/>
      </w:pPr>
      <w:r>
        <w:rPr>
          <w:rStyle w:val="NormalTok"/>
        </w:rPr>
        <w:t xml:space="preserve">lm_results </w:t>
      </w:r>
      <w:r>
        <w:rPr>
          <w:rStyle w:val="OtherTok"/>
        </w:rPr>
        <w:t>&lt;-</w:t>
      </w:r>
      <w:r>
        <w:rPr>
          <w:rStyle w:val="NormalTok"/>
        </w:rPr>
        <w:t xml:space="preserve"> </w:t>
      </w:r>
      <w:r>
        <w:rPr>
          <w:rStyle w:val="FunctionTok"/>
        </w:rPr>
        <w:t>Rrepest</w:t>
      </w:r>
      <w:r>
        <w:rPr>
          <w:rStyle w:val="NormalTok"/>
        </w:rPr>
        <w:t>(</w:t>
      </w:r>
      <w:r>
        <w:rPr>
          <w:rStyle w:val="AttributeTok"/>
        </w:rPr>
        <w:t>data =</w:t>
      </w:r>
      <w:r>
        <w:rPr>
          <w:rStyle w:val="NormalTok"/>
        </w:rPr>
        <w:t xml:space="preserve"> sses_data,</w:t>
      </w:r>
      <w:r>
        <w:br/>
      </w:r>
      <w:r>
        <w:rPr>
          <w:rStyle w:val="NormalTok"/>
        </w:rPr>
        <w:t xml:space="preserve">        </w:t>
      </w:r>
      <w:r>
        <w:rPr>
          <w:rStyle w:val="AttributeTok"/>
        </w:rPr>
        <w:t>svy =</w:t>
      </w:r>
      <w:r>
        <w:rPr>
          <w:rStyle w:val="NormalTok"/>
        </w:rPr>
        <w:t xml:space="preserve"> </w:t>
      </w:r>
      <w:r>
        <w:rPr>
          <w:rStyle w:val="StringTok"/>
        </w:rPr>
        <w:t>"SSES"</w:t>
      </w:r>
      <w:r>
        <w:rPr>
          <w:rStyle w:val="NormalTok"/>
        </w:rPr>
        <w:t xml:space="preserve">, </w:t>
      </w:r>
      <w:r>
        <w:br/>
      </w:r>
      <w:r>
        <w:rPr>
          <w:rStyle w:val="NormalTok"/>
        </w:rPr>
        <w:t xml:space="preserve">        </w:t>
      </w:r>
      <w:r>
        <w:rPr>
          <w:rStyle w:val="AttributeTok"/>
        </w:rPr>
        <w:t>by =</w:t>
      </w:r>
      <w:r>
        <w:rPr>
          <w:rStyle w:val="NormalTok"/>
        </w:rPr>
        <w:t xml:space="preserve"> </w:t>
      </w:r>
      <w:r>
        <w:rPr>
          <w:rStyle w:val="StringTok"/>
        </w:rPr>
        <w:t>"SiteName"</w:t>
      </w:r>
      <w:r>
        <w:rPr>
          <w:rStyle w:val="NormalTok"/>
        </w:rPr>
        <w:t>,</w:t>
      </w:r>
      <w:r>
        <w:br/>
      </w:r>
      <w:r>
        <w:rPr>
          <w:rStyle w:val="NormalTok"/>
        </w:rPr>
        <w:t xml:space="preserve">        </w:t>
      </w:r>
      <w:r>
        <w:rPr>
          <w:rStyle w:val="AttributeTok"/>
        </w:rPr>
        <w:t>est =</w:t>
      </w:r>
      <w:r>
        <w:rPr>
          <w:rStyle w:val="NormalTok"/>
        </w:rPr>
        <w:t xml:space="preserve"> </w:t>
      </w:r>
      <w:r>
        <w:rPr>
          <w:rStyle w:val="FunctionTok"/>
        </w:rPr>
        <w:t>est</w:t>
      </w:r>
      <w:r>
        <w:rPr>
          <w:rStyle w:val="NormalTok"/>
        </w:rPr>
        <w:t>(</w:t>
      </w:r>
      <w:r>
        <w:rPr>
          <w:rStyle w:val="StringTok"/>
        </w:rPr>
        <w:t>"lm"</w:t>
      </w:r>
      <w:r>
        <w:rPr>
          <w:rStyle w:val="NormalTok"/>
        </w:rPr>
        <w:t xml:space="preserve">, </w:t>
      </w:r>
      <w:r>
        <w:br/>
      </w:r>
      <w:r>
        <w:rPr>
          <w:rStyle w:val="NormalTok"/>
        </w:rPr>
        <w:t xml:space="preserve">                  </w:t>
      </w:r>
      <w:r>
        <w:rPr>
          <w:rStyle w:val="AttributeTok"/>
        </w:rPr>
        <w:t>target =</w:t>
      </w:r>
      <w:r>
        <w:rPr>
          <w:rStyle w:val="NormalTok"/>
        </w:rPr>
        <w:t xml:space="preserve"> </w:t>
      </w:r>
      <w:r>
        <w:rPr>
          <w:rStyle w:val="StringTok"/>
        </w:rPr>
        <w:t>"SEL_WLE_ADJ"</w:t>
      </w:r>
      <w:r>
        <w:rPr>
          <w:rStyle w:val="NormalTok"/>
        </w:rPr>
        <w:t xml:space="preserve">, </w:t>
      </w:r>
      <w:r>
        <w:br/>
      </w:r>
      <w:r>
        <w:rPr>
          <w:rStyle w:val="NormalTok"/>
        </w:rPr>
        <w:t xml:space="preserve">                  </w:t>
      </w:r>
      <w:r>
        <w:rPr>
          <w:rStyle w:val="AttributeTok"/>
        </w:rPr>
        <w:t>regressor =</w:t>
      </w:r>
      <w:r>
        <w:rPr>
          <w:rStyle w:val="NormalTok"/>
        </w:rPr>
        <w:t xml:space="preserve"> </w:t>
      </w:r>
      <w:r>
        <w:rPr>
          <w:rStyle w:val="StringTok"/>
        </w:rPr>
        <w:t>'CohortID'</w:t>
      </w:r>
      <w:r>
        <w:rPr>
          <w:rStyle w:val="NormalTok"/>
        </w:rPr>
        <w:t>))</w:t>
      </w:r>
    </w:p>
    <w:p w14:paraId="2E3DC9C2" w14:textId="77777777" w:rsidR="00FC2959" w:rsidRDefault="0034590B">
      <w:pPr>
        <w:pStyle w:val="FirstParagraph"/>
      </w:pPr>
      <w:r>
        <w:rPr>
          <w:b/>
          <w:bCs/>
        </w:rPr>
        <w:t>Next, we will create a formatted regression table using dplyr and tidyr:</w:t>
      </w:r>
    </w:p>
    <w:p w14:paraId="1371D61F" w14:textId="77777777" w:rsidR="00FC2959" w:rsidRDefault="0034590B">
      <w:pPr>
        <w:pStyle w:val="SourceCode"/>
      </w:pPr>
      <w:r>
        <w:rPr>
          <w:rStyle w:val="CommentTok"/>
        </w:rPr>
        <w:t># reshape the results table</w:t>
      </w:r>
      <w:r>
        <w:br/>
      </w:r>
      <w:r>
        <w:rPr>
          <w:rStyle w:val="NormalTok"/>
        </w:rPr>
        <w:t xml:space="preserve">lm_reshaped </w:t>
      </w:r>
      <w:r>
        <w:rPr>
          <w:rStyle w:val="OtherTok"/>
        </w:rPr>
        <w:t>&lt;-</w:t>
      </w:r>
      <w:r>
        <w:rPr>
          <w:rStyle w:val="NormalTok"/>
        </w:rPr>
        <w:t xml:space="preserve"> lm_results </w:t>
      </w:r>
      <w:r>
        <w:rPr>
          <w:rStyle w:val="SpecialCharTok"/>
        </w:rPr>
        <w:t>%&gt;%</w:t>
      </w:r>
      <w:r>
        <w:br/>
      </w:r>
      <w:r>
        <w:rPr>
          <w:rStyle w:val="NormalTok"/>
        </w:rPr>
        <w:t xml:space="preserve">  </w:t>
      </w:r>
      <w:r>
        <w:rPr>
          <w:rStyle w:val="FunctionTok"/>
        </w:rPr>
        <w:t>pivot_longer</w:t>
      </w:r>
      <w:r>
        <w:rPr>
          <w:rStyle w:val="NormalTok"/>
        </w:rPr>
        <w:t>(</w:t>
      </w:r>
      <w:r>
        <w:br/>
      </w:r>
      <w:r>
        <w:rPr>
          <w:rStyle w:val="NormalTok"/>
        </w:rPr>
        <w:t xml:space="preserve">    </w:t>
      </w:r>
      <w:r>
        <w:rPr>
          <w:rStyle w:val="AttributeTok"/>
        </w:rPr>
        <w:t>cols =</w:t>
      </w:r>
      <w:r>
        <w:rPr>
          <w:rStyle w:val="NormalTok"/>
        </w:rPr>
        <w:t xml:space="preserve"> </w:t>
      </w:r>
      <w:r>
        <w:rPr>
          <w:rStyle w:val="SpecialCharTok"/>
        </w:rPr>
        <w:t>-</w:t>
      </w:r>
      <w:r>
        <w:rPr>
          <w:rStyle w:val="NormalTok"/>
        </w:rPr>
        <w:t>SiteName,</w:t>
      </w:r>
      <w:r>
        <w:br/>
      </w:r>
      <w:r>
        <w:rPr>
          <w:rStyle w:val="NormalTok"/>
        </w:rPr>
        <w:t xml:space="preserve">    </w:t>
      </w:r>
      <w:r>
        <w:rPr>
          <w:rStyle w:val="AttributeTok"/>
        </w:rPr>
        <w:t>names_to =</w:t>
      </w:r>
      <w:r>
        <w:rPr>
          <w:rStyle w:val="NormalTok"/>
        </w:rPr>
        <w:t xml:space="preserve"> </w:t>
      </w:r>
      <w:r>
        <w:rPr>
          <w:rStyle w:val="FunctionTok"/>
        </w:rPr>
        <w:t>c</w:t>
      </w:r>
      <w:r>
        <w:rPr>
          <w:rStyle w:val="NormalTok"/>
        </w:rPr>
        <w:t>(</w:t>
      </w:r>
      <w:r>
        <w:rPr>
          <w:rStyle w:val="StringTok"/>
        </w:rPr>
        <w:t>"stat_type"</w:t>
      </w:r>
      <w:r>
        <w:rPr>
          <w:rStyle w:val="NormalTok"/>
        </w:rPr>
        <w:t xml:space="preserve">, </w:t>
      </w:r>
      <w:r>
        <w:rPr>
          <w:rStyle w:val="StringTok"/>
        </w:rPr>
        <w:t>"parameter"</w:t>
      </w:r>
      <w:r>
        <w:rPr>
          <w:rStyle w:val="NormalTok"/>
        </w:rPr>
        <w:t>),</w:t>
      </w:r>
      <w:r>
        <w:br/>
      </w:r>
      <w:r>
        <w:rPr>
          <w:rStyle w:val="NormalTok"/>
        </w:rPr>
        <w:t xml:space="preserve">    </w:t>
      </w:r>
      <w:r>
        <w:rPr>
          <w:rStyle w:val="AttributeTok"/>
        </w:rPr>
        <w:t>names_pattern =</w:t>
      </w:r>
      <w:r>
        <w:rPr>
          <w:rStyle w:val="NormalTok"/>
        </w:rPr>
        <w:t xml:space="preserve"> </w:t>
      </w:r>
      <w:r>
        <w:rPr>
          <w:rStyle w:val="StringTok"/>
        </w:rPr>
        <w:t>"^(b</w:t>
      </w:r>
      <w:r>
        <w:rPr>
          <w:rStyle w:val="SpecialCharTok"/>
        </w:rPr>
        <w:t>\\</w:t>
      </w:r>
      <w:r>
        <w:rPr>
          <w:rStyle w:val="StringTok"/>
        </w:rPr>
        <w:t>.|se</w:t>
      </w:r>
      <w:r>
        <w:rPr>
          <w:rStyle w:val="SpecialCharTok"/>
        </w:rPr>
        <w:t>\\</w:t>
      </w:r>
      <w:r>
        <w:rPr>
          <w:rStyle w:val="StringTok"/>
        </w:rPr>
        <w:t>.)reg_sel_w</w:t>
      </w:r>
      <w:r>
        <w:rPr>
          <w:rStyle w:val="StringTok"/>
        </w:rPr>
        <w:t>le_adj</w:t>
      </w:r>
      <w:r>
        <w:rPr>
          <w:rStyle w:val="SpecialCharTok"/>
        </w:rPr>
        <w:t>\\</w:t>
      </w:r>
      <w:r>
        <w:rPr>
          <w:rStyle w:val="StringTok"/>
        </w:rPr>
        <w:t>.(.+)$"</w:t>
      </w:r>
      <w:r>
        <w:rPr>
          <w:rStyle w:val="NormalTok"/>
        </w:rPr>
        <w:t>,</w:t>
      </w:r>
      <w:r>
        <w:br/>
      </w:r>
      <w:r>
        <w:rPr>
          <w:rStyle w:val="NormalTok"/>
        </w:rPr>
        <w:t xml:space="preserve">    </w:t>
      </w:r>
      <w:r>
        <w:rPr>
          <w:rStyle w:val="AttributeTok"/>
        </w:rPr>
        <w:t>values_to =</w:t>
      </w:r>
      <w:r>
        <w:rPr>
          <w:rStyle w:val="NormalTok"/>
        </w:rPr>
        <w:t xml:space="preserve"> </w:t>
      </w:r>
      <w:r>
        <w:rPr>
          <w:rStyle w:val="StringTok"/>
        </w:rPr>
        <w:t>"value"</w:t>
      </w:r>
      <w:r>
        <w:br/>
      </w:r>
      <w:r>
        <w:rPr>
          <w:rStyle w:val="NormalTok"/>
        </w:rPr>
        <w:t xml:space="preserve">  ) </w:t>
      </w:r>
      <w:r>
        <w:rPr>
          <w:rStyle w:val="SpecialCharTok"/>
        </w:rPr>
        <w:t>%&gt;%</w:t>
      </w:r>
      <w:r>
        <w:br/>
      </w:r>
      <w:r>
        <w:rPr>
          <w:rStyle w:val="NormalTok"/>
        </w:rPr>
        <w:t xml:space="preserve">  </w:t>
      </w:r>
      <w:r>
        <w:rPr>
          <w:rStyle w:val="FunctionTok"/>
        </w:rPr>
        <w:t>mutate</w:t>
      </w:r>
      <w:r>
        <w:rPr>
          <w:rStyle w:val="NormalTok"/>
        </w:rPr>
        <w:t>(</w:t>
      </w:r>
      <w:r>
        <w:br/>
      </w:r>
      <w:r>
        <w:rPr>
          <w:rStyle w:val="NormalTok"/>
        </w:rPr>
        <w:lastRenderedPageBreak/>
        <w:t xml:space="preserve">    </w:t>
      </w:r>
      <w:r>
        <w:rPr>
          <w:rStyle w:val="AttributeTok"/>
        </w:rPr>
        <w:t>stat_type =</w:t>
      </w:r>
      <w:r>
        <w:rPr>
          <w:rStyle w:val="NormalTok"/>
        </w:rPr>
        <w:t xml:space="preserve"> </w:t>
      </w:r>
      <w:r>
        <w:rPr>
          <w:rStyle w:val="FunctionTok"/>
        </w:rPr>
        <w:t>case_when</w:t>
      </w:r>
      <w:r>
        <w:rPr>
          <w:rStyle w:val="NormalTok"/>
        </w:rPr>
        <w:t>(</w:t>
      </w:r>
      <w:r>
        <w:br/>
      </w:r>
      <w:r>
        <w:rPr>
          <w:rStyle w:val="NormalTok"/>
        </w:rPr>
        <w:t xml:space="preserve">      stat_type </w:t>
      </w:r>
      <w:r>
        <w:rPr>
          <w:rStyle w:val="SpecialCharTok"/>
        </w:rPr>
        <w:t>==</w:t>
      </w:r>
      <w:r>
        <w:rPr>
          <w:rStyle w:val="NormalTok"/>
        </w:rPr>
        <w:t xml:space="preserve"> </w:t>
      </w:r>
      <w:r>
        <w:rPr>
          <w:rStyle w:val="StringTok"/>
        </w:rPr>
        <w:t>"b."</w:t>
      </w:r>
      <w:r>
        <w:rPr>
          <w:rStyle w:val="NormalTok"/>
        </w:rPr>
        <w:t xml:space="preserve"> </w:t>
      </w:r>
      <w:r>
        <w:rPr>
          <w:rStyle w:val="SpecialCharTok"/>
        </w:rPr>
        <w:t>~</w:t>
      </w:r>
      <w:r>
        <w:rPr>
          <w:rStyle w:val="NormalTok"/>
        </w:rPr>
        <w:t xml:space="preserve"> </w:t>
      </w:r>
      <w:r>
        <w:rPr>
          <w:rStyle w:val="StringTok"/>
        </w:rPr>
        <w:t>"Estimate"</w:t>
      </w:r>
      <w:r>
        <w:rPr>
          <w:rStyle w:val="NormalTok"/>
        </w:rPr>
        <w:t>,</w:t>
      </w:r>
      <w:r>
        <w:br/>
      </w:r>
      <w:r>
        <w:rPr>
          <w:rStyle w:val="NormalTok"/>
        </w:rPr>
        <w:t xml:space="preserve">      stat_type </w:t>
      </w:r>
      <w:r>
        <w:rPr>
          <w:rStyle w:val="SpecialCharTok"/>
        </w:rPr>
        <w:t>==</w:t>
      </w:r>
      <w:r>
        <w:rPr>
          <w:rStyle w:val="NormalTok"/>
        </w:rPr>
        <w:t xml:space="preserve"> </w:t>
      </w:r>
      <w:r>
        <w:rPr>
          <w:rStyle w:val="StringTok"/>
        </w:rPr>
        <w:t>"se."</w:t>
      </w:r>
      <w:r>
        <w:rPr>
          <w:rStyle w:val="NormalTok"/>
        </w:rPr>
        <w:t xml:space="preserve"> </w:t>
      </w:r>
      <w:r>
        <w:rPr>
          <w:rStyle w:val="SpecialCharTok"/>
        </w:rPr>
        <w:t>~</w:t>
      </w:r>
      <w:r>
        <w:rPr>
          <w:rStyle w:val="NormalTok"/>
        </w:rPr>
        <w:t xml:space="preserve"> </w:t>
      </w:r>
      <w:r>
        <w:rPr>
          <w:rStyle w:val="StringTok"/>
        </w:rPr>
        <w:t>"SE"</w:t>
      </w:r>
      <w:r>
        <w:br/>
      </w:r>
      <w:r>
        <w:rPr>
          <w:rStyle w:val="NormalTok"/>
        </w:rPr>
        <w:t xml:space="preserve">    ),</w:t>
      </w:r>
      <w:r>
        <w:br/>
      </w:r>
      <w:r>
        <w:rPr>
          <w:rStyle w:val="NormalTok"/>
        </w:rPr>
        <w:t xml:space="preserve">    </w:t>
      </w:r>
      <w:r>
        <w:rPr>
          <w:rStyle w:val="AttributeTok"/>
        </w:rPr>
        <w:t>parameter =</w:t>
      </w:r>
      <w:r>
        <w:rPr>
          <w:rStyle w:val="NormalTok"/>
        </w:rPr>
        <w:t xml:space="preserve"> </w:t>
      </w:r>
      <w:r>
        <w:rPr>
          <w:rStyle w:val="FunctionTok"/>
        </w:rPr>
        <w:t>case_when</w:t>
      </w:r>
      <w:r>
        <w:rPr>
          <w:rStyle w:val="NormalTok"/>
        </w:rPr>
        <w:t>(</w:t>
      </w:r>
      <w:r>
        <w:br/>
      </w:r>
      <w:r>
        <w:rPr>
          <w:rStyle w:val="NormalTok"/>
        </w:rPr>
        <w:t xml:space="preserve">      parameter </w:t>
      </w:r>
      <w:r>
        <w:rPr>
          <w:rStyle w:val="SpecialCharTok"/>
        </w:rPr>
        <w:t>==</w:t>
      </w:r>
      <w:r>
        <w:rPr>
          <w:rStyle w:val="NormalTok"/>
        </w:rPr>
        <w:t xml:space="preserve"> </w:t>
      </w:r>
      <w:r>
        <w:rPr>
          <w:rStyle w:val="StringTok"/>
        </w:rPr>
        <w:t>"intercept"</w:t>
      </w:r>
      <w:r>
        <w:rPr>
          <w:rStyle w:val="NormalTok"/>
        </w:rPr>
        <w:t xml:space="preserve"> </w:t>
      </w:r>
      <w:r>
        <w:rPr>
          <w:rStyle w:val="SpecialCharTok"/>
        </w:rPr>
        <w:t>~</w:t>
      </w:r>
      <w:r>
        <w:rPr>
          <w:rStyle w:val="NormalTok"/>
        </w:rPr>
        <w:t xml:space="preserve"> </w:t>
      </w:r>
      <w:r>
        <w:rPr>
          <w:rStyle w:val="StringTok"/>
        </w:rPr>
        <w:t>"Intercept"</w:t>
      </w:r>
      <w:r>
        <w:rPr>
          <w:rStyle w:val="NormalTok"/>
        </w:rPr>
        <w:t>,</w:t>
      </w:r>
      <w:r>
        <w:br/>
      </w:r>
      <w:r>
        <w:rPr>
          <w:rStyle w:val="NormalTok"/>
        </w:rPr>
        <w:t xml:space="preserve">      parameter </w:t>
      </w:r>
      <w:r>
        <w:rPr>
          <w:rStyle w:val="SpecialCharTok"/>
        </w:rPr>
        <w:t>==</w:t>
      </w:r>
      <w:r>
        <w:rPr>
          <w:rStyle w:val="NormalTok"/>
        </w:rPr>
        <w:t xml:space="preserve"> </w:t>
      </w:r>
      <w:r>
        <w:rPr>
          <w:rStyle w:val="StringTok"/>
        </w:rPr>
        <w:t>"cohortid"</w:t>
      </w:r>
      <w:r>
        <w:rPr>
          <w:rStyle w:val="NormalTok"/>
        </w:rPr>
        <w:t xml:space="preserve"> </w:t>
      </w:r>
      <w:r>
        <w:rPr>
          <w:rStyle w:val="SpecialCharTok"/>
        </w:rPr>
        <w:t>~</w:t>
      </w:r>
      <w:r>
        <w:rPr>
          <w:rStyle w:val="NormalTok"/>
        </w:rPr>
        <w:t xml:space="preserve"> </w:t>
      </w:r>
      <w:r>
        <w:rPr>
          <w:rStyle w:val="StringTok"/>
        </w:rPr>
        <w:t>"Cohort Age"</w:t>
      </w:r>
      <w:r>
        <w:rPr>
          <w:rStyle w:val="NormalTok"/>
        </w:rPr>
        <w:t>,</w:t>
      </w:r>
      <w:r>
        <w:br/>
      </w:r>
      <w:r>
        <w:rPr>
          <w:rStyle w:val="NormalTok"/>
        </w:rPr>
        <w:t xml:space="preserve">      parameter </w:t>
      </w:r>
      <w:r>
        <w:rPr>
          <w:rStyle w:val="SpecialCharTok"/>
        </w:rPr>
        <w:t>==</w:t>
      </w:r>
      <w:r>
        <w:rPr>
          <w:rStyle w:val="NormalTok"/>
        </w:rPr>
        <w:t xml:space="preserve"> </w:t>
      </w:r>
      <w:r>
        <w:rPr>
          <w:rStyle w:val="StringTok"/>
        </w:rPr>
        <w:t>"rsqr"</w:t>
      </w:r>
      <w:r>
        <w:rPr>
          <w:rStyle w:val="NormalTok"/>
        </w:rPr>
        <w:t xml:space="preserve"> </w:t>
      </w:r>
      <w:r>
        <w:rPr>
          <w:rStyle w:val="SpecialCharTok"/>
        </w:rPr>
        <w:t>~</w:t>
      </w:r>
      <w:r>
        <w:rPr>
          <w:rStyle w:val="NormalTok"/>
        </w:rPr>
        <w:t xml:space="preserve"> </w:t>
      </w:r>
      <w:r>
        <w:rPr>
          <w:rStyle w:val="StringTok"/>
        </w:rPr>
        <w:t>"R²"</w:t>
      </w:r>
      <w:r>
        <w:br/>
      </w:r>
      <w:r>
        <w:rPr>
          <w:rStyle w:val="NormalTok"/>
        </w:rPr>
        <w:t xml:space="preserve">    )</w:t>
      </w:r>
      <w:r>
        <w:br/>
      </w:r>
      <w:r>
        <w:rPr>
          <w:rStyle w:val="NormalTok"/>
        </w:rPr>
        <w:t xml:space="preserve">  ) </w:t>
      </w:r>
      <w:r>
        <w:rPr>
          <w:rStyle w:val="SpecialCharTok"/>
        </w:rPr>
        <w:t>%&gt;%</w:t>
      </w:r>
      <w:r>
        <w:br/>
      </w:r>
      <w:r>
        <w:rPr>
          <w:rStyle w:val="NormalTok"/>
        </w:rPr>
        <w:t xml:space="preserve">  </w:t>
      </w:r>
      <w:r>
        <w:rPr>
          <w:rStyle w:val="FunctionTok"/>
        </w:rPr>
        <w:t>pivot_wider</w:t>
      </w:r>
      <w:r>
        <w:rPr>
          <w:rStyle w:val="NormalTok"/>
        </w:rPr>
        <w:t>(</w:t>
      </w:r>
      <w:r>
        <w:br/>
      </w:r>
      <w:r>
        <w:rPr>
          <w:rStyle w:val="NormalTok"/>
        </w:rPr>
        <w:t xml:space="preserve">    </w:t>
      </w:r>
      <w:r>
        <w:rPr>
          <w:rStyle w:val="AttributeTok"/>
        </w:rPr>
        <w:t>names_from =</w:t>
      </w:r>
      <w:r>
        <w:rPr>
          <w:rStyle w:val="NormalTok"/>
        </w:rPr>
        <w:t xml:space="preserve"> stat_type,</w:t>
      </w:r>
      <w:r>
        <w:br/>
      </w:r>
      <w:r>
        <w:rPr>
          <w:rStyle w:val="NormalTok"/>
        </w:rPr>
        <w:t xml:space="preserve">    </w:t>
      </w:r>
      <w:r>
        <w:rPr>
          <w:rStyle w:val="AttributeTok"/>
        </w:rPr>
        <w:t>values_from =</w:t>
      </w:r>
      <w:r>
        <w:rPr>
          <w:rStyle w:val="NormalTok"/>
        </w:rPr>
        <w:t xml:space="preserve"> value</w:t>
      </w:r>
      <w:r>
        <w:br/>
      </w:r>
      <w:r>
        <w:rPr>
          <w:rStyle w:val="NormalTok"/>
        </w:rPr>
        <w:t xml:space="preserve">  ) </w:t>
      </w:r>
      <w:r>
        <w:rPr>
          <w:rStyle w:val="SpecialCharTok"/>
        </w:rPr>
        <w:t>%&gt;%</w:t>
      </w:r>
      <w:r>
        <w:br/>
      </w:r>
      <w:r>
        <w:rPr>
          <w:rStyle w:val="NormalTok"/>
        </w:rPr>
        <w:t xml:space="preserve">  </w:t>
      </w:r>
      <w:r>
        <w:rPr>
          <w:rStyle w:val="FunctionTok"/>
        </w:rPr>
        <w:t>select</w:t>
      </w:r>
      <w:r>
        <w:rPr>
          <w:rStyle w:val="NormalTok"/>
        </w:rPr>
        <w:t xml:space="preserve">(SiteName, parameter, Estimate, SE)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t_value =</w:t>
      </w:r>
      <w:r>
        <w:rPr>
          <w:rStyle w:val="NormalTok"/>
        </w:rPr>
        <w:t xml:space="preserve"> Estimate </w:t>
      </w:r>
      <w:r>
        <w:rPr>
          <w:rStyle w:val="SpecialCharTok"/>
        </w:rPr>
        <w:t>/</w:t>
      </w:r>
      <w:r>
        <w:rPr>
          <w:rStyle w:val="NormalTok"/>
        </w:rPr>
        <w:t xml:space="preserve"> SE,</w:t>
      </w:r>
      <w:r>
        <w:br/>
      </w:r>
      <w:r>
        <w:rPr>
          <w:rStyle w:val="NormalTok"/>
        </w:rPr>
        <w:t xml:space="preserve"> </w:t>
      </w:r>
      <w:r>
        <w:rPr>
          <w:rStyle w:val="NormalTok"/>
        </w:rPr>
        <w:t xml:space="preserve">   </w:t>
      </w:r>
      <w:r>
        <w:rPr>
          <w:rStyle w:val="AttributeTok"/>
        </w:rPr>
        <w:t>conf.low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SE,</w:t>
      </w:r>
      <w:r>
        <w:br/>
      </w:r>
      <w:r>
        <w:rPr>
          <w:rStyle w:val="NormalTok"/>
        </w:rPr>
        <w:t xml:space="preserve">    </w:t>
      </w:r>
      <w:r>
        <w:rPr>
          <w:rStyle w:val="AttributeTok"/>
        </w:rPr>
        <w:t>conf.high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SE,</w:t>
      </w:r>
      <w:r>
        <w:br/>
      </w:r>
      <w:r>
        <w:rPr>
          <w:rStyle w:val="NormalTok"/>
        </w:rPr>
        <w:t xml:space="preserve">    </w:t>
      </w:r>
      <w:r>
        <w:rPr>
          <w:rStyle w:val="AttributeTok"/>
        </w:rPr>
        <w:t>p_value =</w:t>
      </w:r>
      <w:r>
        <w:rPr>
          <w:rStyle w:val="NormalTok"/>
        </w:rPr>
        <w:t xml:space="preserve"> </w:t>
      </w:r>
      <w:r>
        <w:rPr>
          <w:rStyle w:val="DecValTok"/>
        </w:rPr>
        <w:t>2</w:t>
      </w:r>
      <w:r>
        <w:rPr>
          <w:rStyle w:val="NormalTok"/>
        </w:rPr>
        <w:t xml:space="preserve"> </w:t>
      </w:r>
      <w:r>
        <w:rPr>
          <w:rStyle w:val="SpecialCharTok"/>
        </w:rPr>
        <w:t>*</w:t>
      </w:r>
      <w:r>
        <w:rPr>
          <w:rStyle w:val="NormalTok"/>
        </w:rPr>
        <w:t xml:space="preserve"> </w:t>
      </w:r>
      <w:r>
        <w:rPr>
          <w:rStyle w:val="FunctionTok"/>
        </w:rPr>
        <w:t>pt</w:t>
      </w:r>
      <w:r>
        <w:rPr>
          <w:rStyle w:val="NormalTok"/>
        </w:rPr>
        <w:t>(</w:t>
      </w:r>
      <w:r>
        <w:rPr>
          <w:rStyle w:val="FunctionTok"/>
        </w:rPr>
        <w:t>abs</w:t>
      </w:r>
      <w:r>
        <w:rPr>
          <w:rStyle w:val="NormalTok"/>
        </w:rPr>
        <w:t xml:space="preserve">(t_value), n_dfs, </w:t>
      </w:r>
      <w:r>
        <w:rPr>
          <w:rStyle w:val="AttributeTok"/>
        </w:rPr>
        <w:t>lower.tail =</w:t>
      </w:r>
      <w:r>
        <w:rPr>
          <w:rStyle w:val="NormalTok"/>
        </w:rPr>
        <w:t xml:space="preserve"> </w:t>
      </w:r>
      <w:r>
        <w:rPr>
          <w:rStyle w:val="ConstantTok"/>
        </w:rPr>
        <w:t>FALSE</w:t>
      </w:r>
      <w:r>
        <w:rPr>
          <w:rStyle w:val="NormalTok"/>
        </w:rPr>
        <w:t>),</w:t>
      </w:r>
      <w:r>
        <w:br/>
      </w:r>
      <w:r>
        <w:rPr>
          <w:rStyle w:val="NormalTok"/>
        </w:rPr>
        <w:t xml:space="preserve">    </w:t>
      </w:r>
      <w:r>
        <w:rPr>
          <w:rStyle w:val="AttributeTok"/>
        </w:rPr>
        <w:t>p_value =</w:t>
      </w:r>
      <w:r>
        <w:rPr>
          <w:rStyle w:val="NormalTok"/>
        </w:rPr>
        <w:t xml:space="preserve"> </w:t>
      </w:r>
      <w:r>
        <w:rPr>
          <w:rStyle w:val="FunctionTok"/>
        </w:rPr>
        <w:t>ifelse</w:t>
      </w:r>
      <w:r>
        <w:rPr>
          <w:rStyle w:val="NormalTok"/>
        </w:rPr>
        <w:t xml:space="preserve">(p_value </w:t>
      </w:r>
      <w:r>
        <w:rPr>
          <w:rStyle w:val="SpecialCharTok"/>
        </w:rPr>
        <w:t>&lt;</w:t>
      </w:r>
      <w:r>
        <w:rPr>
          <w:rStyle w:val="NormalTok"/>
        </w:rPr>
        <w:t xml:space="preserve"> </w:t>
      </w:r>
      <w:r>
        <w:rPr>
          <w:rStyle w:val="FloatTok"/>
        </w:rPr>
        <w:t>0.001</w:t>
      </w:r>
      <w:r>
        <w:rPr>
          <w:rStyle w:val="NormalTok"/>
        </w:rPr>
        <w:t xml:space="preserve">, </w:t>
      </w:r>
      <w:r>
        <w:rPr>
          <w:rStyle w:val="StringTok"/>
        </w:rPr>
        <w:t>"&lt;0.001"</w:t>
      </w:r>
      <w:r>
        <w:rPr>
          <w:rStyle w:val="NormalTok"/>
        </w:rPr>
        <w:t xml:space="preserve">, </w:t>
      </w:r>
      <w:r>
        <w:rPr>
          <w:rStyle w:val="FunctionTok"/>
        </w:rPr>
        <w:t>format</w:t>
      </w:r>
      <w:r>
        <w:rPr>
          <w:rStyle w:val="NormalTok"/>
        </w:rPr>
        <w:t>(</w:t>
      </w:r>
      <w:r>
        <w:rPr>
          <w:rStyle w:val="FunctionTok"/>
        </w:rPr>
        <w:t>round</w:t>
      </w:r>
      <w:r>
        <w:rPr>
          <w:rStyle w:val="NormalTok"/>
        </w:rPr>
        <w:t xml:space="preserve">(p_value, </w:t>
      </w:r>
      <w:r>
        <w:rPr>
          <w:rStyle w:val="DecValTok"/>
        </w:rPr>
        <w:t>3</w:t>
      </w:r>
      <w:r>
        <w:rPr>
          <w:rStyle w:val="NormalTok"/>
        </w:rPr>
        <w:t xml:space="preserve">), </w:t>
      </w:r>
      <w:r>
        <w:rPr>
          <w:rStyle w:val="AttributeTok"/>
        </w:rPr>
        <w:t>digits =</w:t>
      </w:r>
      <w:r>
        <w:rPr>
          <w:rStyle w:val="NormalTok"/>
        </w:rPr>
        <w:t xml:space="preserve"> </w:t>
      </w:r>
      <w:r>
        <w:rPr>
          <w:rStyle w:val="DecValTok"/>
        </w:rPr>
        <w:t>3</w:t>
      </w:r>
      <w:r>
        <w:rPr>
          <w:rStyle w:val="NormalTok"/>
        </w:rPr>
        <w:t xml:space="preserve">, </w:t>
      </w:r>
      <w:r>
        <w:rPr>
          <w:rStyle w:val="AttributeTok"/>
        </w:rPr>
        <w:t>nsmall =</w:t>
      </w:r>
      <w:r>
        <w:rPr>
          <w:rStyle w:val="NormalTok"/>
        </w:rPr>
        <w:t xml:space="preserve"> </w:t>
      </w:r>
      <w:r>
        <w:rPr>
          <w:rStyle w:val="DecValTok"/>
        </w:rPr>
        <w:t>3</w:t>
      </w:r>
      <w:r>
        <w:rPr>
          <w:rStyle w:val="NormalTok"/>
        </w:rPr>
        <w:t>))</w:t>
      </w:r>
      <w:r>
        <w:br/>
      </w:r>
      <w:r>
        <w:rPr>
          <w:rStyle w:val="NormalTok"/>
        </w:rPr>
        <w:t xml:space="preserve">    )</w:t>
      </w:r>
      <w:r>
        <w:br/>
      </w:r>
      <w:r>
        <w:rPr>
          <w:rStyle w:val="NormalTok"/>
        </w:rPr>
        <w:t xml:space="preserve">    </w:t>
      </w:r>
      <w:r>
        <w:br/>
      </w:r>
      <w:r>
        <w:rPr>
          <w:rStyle w:val="CommentTok"/>
        </w:rPr>
        <w:t># reshape for plot</w:t>
      </w:r>
      <w:r>
        <w:br/>
      </w:r>
      <w:r>
        <w:rPr>
          <w:rStyle w:val="NormalTok"/>
        </w:rPr>
        <w:t xml:space="preserve">lm_for_plot </w:t>
      </w:r>
      <w:r>
        <w:rPr>
          <w:rStyle w:val="OtherTok"/>
        </w:rPr>
        <w:t>&lt;-</w:t>
      </w:r>
      <w:r>
        <w:rPr>
          <w:rStyle w:val="NormalTok"/>
        </w:rPr>
        <w:t xml:space="preserve"> lm_reshaped </w:t>
      </w:r>
      <w:r>
        <w:rPr>
          <w:rStyle w:val="SpecialCharTok"/>
        </w:rPr>
        <w:t>%&gt;%</w:t>
      </w:r>
      <w:r>
        <w:br/>
      </w:r>
      <w:r>
        <w:rPr>
          <w:rStyle w:val="NormalTok"/>
        </w:rPr>
        <w:t xml:space="preserve">  </w:t>
      </w:r>
      <w:r>
        <w:rPr>
          <w:rStyle w:val="FunctionTok"/>
        </w:rPr>
        <w:t>filter</w:t>
      </w:r>
      <w:r>
        <w:rPr>
          <w:rStyle w:val="NormalTok"/>
        </w:rPr>
        <w:t xml:space="preserve">(parameter </w:t>
      </w:r>
      <w:r>
        <w:rPr>
          <w:rStyle w:val="SpecialCharTok"/>
        </w:rPr>
        <w:t>==</w:t>
      </w:r>
      <w:r>
        <w:rPr>
          <w:rStyle w:val="NormalTok"/>
        </w:rPr>
        <w:t xml:space="preserve"> </w:t>
      </w:r>
      <w:r>
        <w:rPr>
          <w:rStyle w:val="StringTok"/>
        </w:rPr>
        <w:t>"Cohort Age"</w:t>
      </w:r>
      <w:r>
        <w:rPr>
          <w:rStyle w:val="NormalTok"/>
        </w:rPr>
        <w:t xml:space="preserve">) </w:t>
      </w:r>
      <w:r>
        <w:rPr>
          <w:rStyle w:val="SpecialCharTok"/>
        </w:rPr>
        <w:t>%&gt;%</w:t>
      </w:r>
      <w:r>
        <w:br/>
      </w:r>
      <w:r>
        <w:rPr>
          <w:rStyle w:val="NormalTok"/>
        </w:rPr>
        <w:t xml:space="preserve">  </w:t>
      </w:r>
      <w:r>
        <w:rPr>
          <w:rStyle w:val="FunctionTok"/>
        </w:rPr>
        <w:t>select</w:t>
      </w:r>
      <w:r>
        <w:rPr>
          <w:rStyle w:val="NormalTok"/>
        </w:rPr>
        <w:t xml:space="preserve">(SiteName, Estimate, SE, conf.low, conf.high)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color =</w:t>
      </w:r>
      <w:r>
        <w:rPr>
          <w:rStyle w:val="NormalTok"/>
        </w:rPr>
        <w:t xml:space="preserve"> </w:t>
      </w:r>
      <w:r>
        <w:rPr>
          <w:rStyle w:val="FunctionTok"/>
        </w:rPr>
        <w:t>ifelse</w:t>
      </w:r>
      <w:r>
        <w:rPr>
          <w:rStyle w:val="NormalTok"/>
        </w:rPr>
        <w:t xml:space="preserve">(Estimate </w:t>
      </w:r>
      <w:r>
        <w:rPr>
          <w:rStyle w:val="SpecialCharTok"/>
        </w:rPr>
        <w:t>&lt;</w:t>
      </w:r>
      <w:r>
        <w:rPr>
          <w:rStyle w:val="NormalTok"/>
        </w:rPr>
        <w:t xml:space="preserve"> </w:t>
      </w:r>
      <w:r>
        <w:rPr>
          <w:rStyle w:val="DecValTok"/>
        </w:rPr>
        <w:t>0</w:t>
      </w:r>
      <w:r>
        <w:rPr>
          <w:rStyle w:val="NormalTok"/>
        </w:rPr>
        <w:t xml:space="preserve">, </w:t>
      </w:r>
      <w:r>
        <w:rPr>
          <w:rStyle w:val="StringTok"/>
        </w:rPr>
        <w:t>"#377EB8"</w:t>
      </w:r>
      <w:r>
        <w:rPr>
          <w:rStyle w:val="NormalTok"/>
        </w:rPr>
        <w:t xml:space="preserve">, </w:t>
      </w:r>
      <w:r>
        <w:rPr>
          <w:rStyle w:val="StringTok"/>
        </w:rPr>
        <w:t>"#E41A1C"</w:t>
      </w:r>
      <w:r>
        <w:rPr>
          <w:rStyle w:val="NormalTok"/>
        </w:rPr>
        <w:t>)</w:t>
      </w:r>
      <w:r>
        <w:br/>
      </w:r>
      <w:r>
        <w:rPr>
          <w:rStyle w:val="NormalTok"/>
        </w:rPr>
        <w:t xml:space="preserve">  )</w:t>
      </w:r>
      <w:r>
        <w:br/>
      </w:r>
      <w:r>
        <w:rPr>
          <w:rStyle w:val="CommentTok"/>
        </w:rPr>
        <w:t># reshape for html table</w:t>
      </w:r>
      <w:r>
        <w:br/>
      </w:r>
      <w:r>
        <w:rPr>
          <w:rStyle w:val="NormalTok"/>
        </w:rPr>
        <w:t xml:space="preserve">lm_reshaped </w:t>
      </w:r>
      <w:r>
        <w:rPr>
          <w:rStyle w:val="OtherTok"/>
        </w:rPr>
        <w:t>&lt;-</w:t>
      </w:r>
      <w:r>
        <w:rPr>
          <w:rStyle w:val="NormalTok"/>
        </w:rPr>
        <w:t xml:space="preserve"> lm_reshaped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SiteName =</w:t>
      </w:r>
      <w:r>
        <w:rPr>
          <w:rStyle w:val="NormalTok"/>
        </w:rPr>
        <w:t xml:space="preserve"> </w:t>
      </w:r>
      <w:r>
        <w:rPr>
          <w:rStyle w:val="FunctionTok"/>
        </w:rPr>
        <w:t>ifelse</w:t>
      </w:r>
      <w:r>
        <w:rPr>
          <w:rStyle w:val="NormalTok"/>
        </w:rPr>
        <w:t>(</w:t>
      </w:r>
      <w:r>
        <w:rPr>
          <w:rStyle w:val="FunctionTok"/>
        </w:rPr>
        <w:t>duplicated</w:t>
      </w:r>
      <w:r>
        <w:rPr>
          <w:rStyle w:val="NormalTok"/>
        </w:rPr>
        <w:t xml:space="preserve">(SiteName), </w:t>
      </w:r>
      <w:r>
        <w:rPr>
          <w:rStyle w:val="StringTok"/>
        </w:rPr>
        <w:t>""</w:t>
      </w:r>
      <w:r>
        <w:rPr>
          <w:rStyle w:val="NormalTok"/>
        </w:rPr>
        <w:t>, SiteName),</w:t>
      </w:r>
      <w:r>
        <w:br/>
      </w:r>
      <w:r>
        <w:rPr>
          <w:rStyle w:val="NormalTok"/>
        </w:rPr>
        <w:t xml:space="preserve">    </w:t>
      </w:r>
      <w:r>
        <w:rPr>
          <w:rStyle w:val="AttributeTok"/>
        </w:rPr>
        <w:t>conf.low =</w:t>
      </w:r>
      <w:r>
        <w:rPr>
          <w:rStyle w:val="NormalTok"/>
        </w:rPr>
        <w:t xml:space="preserve"> </w:t>
      </w:r>
      <w:r>
        <w:rPr>
          <w:rStyle w:val="FunctionTok"/>
        </w:rPr>
        <w:t>ifelse</w:t>
      </w:r>
      <w:r>
        <w:rPr>
          <w:rStyle w:val="NormalTok"/>
        </w:rPr>
        <w:t xml:space="preserve">(conf.low </w:t>
      </w:r>
      <w:r>
        <w:rPr>
          <w:rStyle w:val="SpecialCharTok"/>
        </w:rPr>
        <w:t>&gt;</w:t>
      </w:r>
      <w:r>
        <w:rPr>
          <w:rStyle w:val="NormalTok"/>
        </w:rPr>
        <w:t xml:space="preserve"> </w:t>
      </w:r>
      <w:r>
        <w:rPr>
          <w:rStyle w:val="SpecialCharTok"/>
        </w:rPr>
        <w:t>-</w:t>
      </w:r>
      <w:r>
        <w:rPr>
          <w:rStyle w:val="FloatTok"/>
        </w:rPr>
        <w:t>0.01</w:t>
      </w:r>
      <w:r>
        <w:rPr>
          <w:rStyle w:val="NormalTok"/>
        </w:rPr>
        <w:t xml:space="preserve"> </w:t>
      </w:r>
      <w:r>
        <w:rPr>
          <w:rStyle w:val="SpecialCharTok"/>
        </w:rPr>
        <w:t>&amp;</w:t>
      </w:r>
      <w:r>
        <w:rPr>
          <w:rStyle w:val="NormalTok"/>
        </w:rPr>
        <w:t xml:space="preserve"> conf.low </w:t>
      </w:r>
      <w:r>
        <w:rPr>
          <w:rStyle w:val="SpecialCharTok"/>
        </w:rPr>
        <w:t>&lt;</w:t>
      </w:r>
      <w:r>
        <w:rPr>
          <w:rStyle w:val="NormalTok"/>
        </w:rPr>
        <w:t xml:space="preserve"> </w:t>
      </w:r>
      <w:r>
        <w:rPr>
          <w:rStyle w:val="DecValTok"/>
        </w:rPr>
        <w:t>0</w:t>
      </w:r>
      <w:r>
        <w:rPr>
          <w:rStyle w:val="NormalTok"/>
        </w:rPr>
        <w:t xml:space="preserve">, </w:t>
      </w:r>
      <w:r>
        <w:rPr>
          <w:rStyle w:val="StringTok"/>
        </w:rPr>
        <w:t>"&lt;0"</w:t>
      </w:r>
      <w:r>
        <w:rPr>
          <w:rStyle w:val="NormalTok"/>
        </w:rPr>
        <w:t xml:space="preserve">, </w:t>
      </w:r>
      <w:r>
        <w:rPr>
          <w:rStyle w:val="FunctionTok"/>
        </w:rPr>
        <w:t>format</w:t>
      </w:r>
      <w:r>
        <w:rPr>
          <w:rStyle w:val="NormalTok"/>
        </w:rPr>
        <w:t>(</w:t>
      </w:r>
      <w:r>
        <w:rPr>
          <w:rStyle w:val="FunctionTok"/>
        </w:rPr>
        <w:t>round</w:t>
      </w:r>
      <w:r>
        <w:rPr>
          <w:rStyle w:val="NormalTok"/>
        </w:rPr>
        <w:t xml:space="preserve">(conf.low, </w:t>
      </w:r>
      <w:r>
        <w:rPr>
          <w:rStyle w:val="DecValTok"/>
        </w:rPr>
        <w:t>2</w:t>
      </w:r>
      <w:r>
        <w:rPr>
          <w:rStyle w:val="NormalTok"/>
        </w:rPr>
        <w:t xml:space="preserve">), </w:t>
      </w:r>
      <w:r>
        <w:rPr>
          <w:rStyle w:val="AttributeTok"/>
        </w:rPr>
        <w:t>digits =</w:t>
      </w:r>
      <w:r>
        <w:rPr>
          <w:rStyle w:val="NormalTok"/>
        </w:rPr>
        <w:t xml:space="preserve"> </w:t>
      </w:r>
      <w:r>
        <w:rPr>
          <w:rStyle w:val="DecValTok"/>
        </w:rPr>
        <w:t>2</w:t>
      </w:r>
      <w:r>
        <w:rPr>
          <w:rStyle w:val="NormalTok"/>
        </w:rPr>
        <w:t xml:space="preserve">, </w:t>
      </w:r>
      <w:r>
        <w:rPr>
          <w:rStyle w:val="AttributeTok"/>
        </w:rPr>
        <w:t>nsmall =</w:t>
      </w:r>
      <w:r>
        <w:rPr>
          <w:rStyle w:val="NormalTok"/>
        </w:rPr>
        <w:t xml:space="preserve"> </w:t>
      </w:r>
      <w:r>
        <w:rPr>
          <w:rStyle w:val="DecValTok"/>
        </w:rPr>
        <w:t>2</w:t>
      </w:r>
      <w:r>
        <w:rPr>
          <w:rStyle w:val="NormalTok"/>
        </w:rPr>
        <w:t>)),</w:t>
      </w:r>
      <w:r>
        <w:br/>
      </w:r>
      <w:r>
        <w:rPr>
          <w:rStyle w:val="NormalTok"/>
        </w:rPr>
        <w:t xml:space="preserve">    </w:t>
      </w:r>
      <w:r>
        <w:rPr>
          <w:rStyle w:val="AttributeTok"/>
        </w:rPr>
        <w:t>conf.high =</w:t>
      </w:r>
      <w:r>
        <w:rPr>
          <w:rStyle w:val="NormalTok"/>
        </w:rPr>
        <w:t xml:space="preserve"> </w:t>
      </w:r>
      <w:r>
        <w:rPr>
          <w:rStyle w:val="FunctionTok"/>
        </w:rPr>
        <w:t>ifelse</w:t>
      </w:r>
      <w:r>
        <w:rPr>
          <w:rStyle w:val="NormalTok"/>
        </w:rPr>
        <w:t xml:space="preserve">(conf.high </w:t>
      </w:r>
      <w:r>
        <w:rPr>
          <w:rStyle w:val="SpecialCharTok"/>
        </w:rPr>
        <w:t>&lt;</w:t>
      </w:r>
      <w:r>
        <w:rPr>
          <w:rStyle w:val="NormalTok"/>
        </w:rPr>
        <w:t xml:space="preserve"> </w:t>
      </w:r>
      <w:r>
        <w:rPr>
          <w:rStyle w:val="FloatTok"/>
        </w:rPr>
        <w:t>0.01</w:t>
      </w:r>
      <w:r>
        <w:rPr>
          <w:rStyle w:val="NormalTok"/>
        </w:rPr>
        <w:t xml:space="preserve">, </w:t>
      </w:r>
      <w:r>
        <w:rPr>
          <w:rStyle w:val="StringTok"/>
        </w:rPr>
        <w:t>"&lt;0.01"</w:t>
      </w:r>
      <w:r>
        <w:rPr>
          <w:rStyle w:val="NormalTok"/>
        </w:rPr>
        <w:t xml:space="preserve">, </w:t>
      </w:r>
      <w:r>
        <w:rPr>
          <w:rStyle w:val="FunctionTok"/>
        </w:rPr>
        <w:t>format</w:t>
      </w:r>
      <w:r>
        <w:rPr>
          <w:rStyle w:val="NormalTok"/>
        </w:rPr>
        <w:t>(</w:t>
      </w:r>
      <w:r>
        <w:rPr>
          <w:rStyle w:val="FunctionTok"/>
        </w:rPr>
        <w:t>round</w:t>
      </w:r>
      <w:r>
        <w:rPr>
          <w:rStyle w:val="NormalTok"/>
        </w:rPr>
        <w:t xml:space="preserve">(conf.high, </w:t>
      </w:r>
      <w:r>
        <w:rPr>
          <w:rStyle w:val="DecValTok"/>
        </w:rPr>
        <w:t>2</w:t>
      </w:r>
      <w:r>
        <w:rPr>
          <w:rStyle w:val="NormalTok"/>
        </w:rPr>
        <w:t xml:space="preserve">), </w:t>
      </w:r>
      <w:r>
        <w:rPr>
          <w:rStyle w:val="AttributeTok"/>
        </w:rPr>
        <w:t>digits =</w:t>
      </w:r>
      <w:r>
        <w:rPr>
          <w:rStyle w:val="NormalTok"/>
        </w:rPr>
        <w:t xml:space="preserve"> </w:t>
      </w:r>
      <w:r>
        <w:rPr>
          <w:rStyle w:val="DecValTok"/>
        </w:rPr>
        <w:t>2</w:t>
      </w:r>
      <w:r>
        <w:rPr>
          <w:rStyle w:val="NormalTok"/>
        </w:rPr>
        <w:t xml:space="preserve">, </w:t>
      </w:r>
      <w:r>
        <w:rPr>
          <w:rStyle w:val="AttributeTok"/>
        </w:rPr>
        <w:t>nsmall =</w:t>
      </w:r>
      <w:r>
        <w:rPr>
          <w:rStyle w:val="NormalTok"/>
        </w:rPr>
        <w:t xml:space="preserve"> </w:t>
      </w:r>
      <w:r>
        <w:rPr>
          <w:rStyle w:val="DecValTok"/>
        </w:rPr>
        <w:t>2</w:t>
      </w:r>
      <w:r>
        <w:rPr>
          <w:rStyle w:val="NormalTok"/>
        </w:rPr>
        <w:t>))</w:t>
      </w:r>
      <w:r>
        <w:br/>
      </w:r>
      <w:r>
        <w:rPr>
          <w:rStyle w:val="NormalTok"/>
        </w:rPr>
        <w:t xml:space="preserve">  )</w:t>
      </w:r>
      <w:r>
        <w:br/>
      </w:r>
      <w:r>
        <w:rPr>
          <w:rStyle w:val="NormalTok"/>
        </w:rPr>
        <w:t xml:space="preserve">  </w:t>
      </w:r>
      <w:r>
        <w:br/>
      </w:r>
      <w:r>
        <w:rPr>
          <w:rStyle w:val="CommentTok"/>
        </w:rPr>
        <w:t># plot table</w:t>
      </w:r>
      <w:r>
        <w:br/>
      </w:r>
      <w:r>
        <w:rPr>
          <w:rStyle w:val="FunctionTok"/>
        </w:rPr>
        <w:t>kable</w:t>
      </w:r>
      <w:r>
        <w:rPr>
          <w:rStyle w:val="NormalTok"/>
        </w:rPr>
        <w:t>(lm_reshaped,</w:t>
      </w:r>
      <w:r>
        <w:br/>
      </w:r>
      <w:r>
        <w:rPr>
          <w:rStyle w:val="NormalTok"/>
        </w:rPr>
        <w:t xml:space="preserve">  </w:t>
      </w:r>
      <w:r>
        <w:rPr>
          <w:rStyle w:val="AttributeTok"/>
        </w:rPr>
        <w:t>digits =</w:t>
      </w:r>
      <w:r>
        <w:rPr>
          <w:rStyle w:val="NormalTok"/>
        </w:rPr>
        <w:t xml:space="preserve"> </w:t>
      </w:r>
      <w:r>
        <w:rPr>
          <w:rStyle w:val="DecValTok"/>
        </w:rPr>
        <w:t>2</w:t>
      </w:r>
      <w:r>
        <w:rPr>
          <w:rStyle w:val="NormalTok"/>
        </w:rPr>
        <w:t>,</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"Site"</w:t>
      </w:r>
      <w:r>
        <w:rPr>
          <w:rStyle w:val="NormalTok"/>
        </w:rPr>
        <w:t xml:space="preserve">, </w:t>
      </w:r>
      <w:r>
        <w:rPr>
          <w:rStyle w:val="StringTok"/>
        </w:rPr>
        <w:t>"Parameter"</w:t>
      </w:r>
      <w:r>
        <w:rPr>
          <w:rStyle w:val="NormalTok"/>
        </w:rPr>
        <w:t xml:space="preserve">, </w:t>
      </w:r>
      <w:r>
        <w:rPr>
          <w:rStyle w:val="StringTok"/>
        </w:rPr>
        <w:t>"Estimate"</w:t>
      </w:r>
      <w:r>
        <w:rPr>
          <w:rStyle w:val="NormalTok"/>
        </w:rPr>
        <w:t xml:space="preserve">, </w:t>
      </w:r>
      <w:r>
        <w:rPr>
          <w:rStyle w:val="StringTok"/>
        </w:rPr>
        <w:t>"Std. Error"</w:t>
      </w:r>
      <w:r>
        <w:rPr>
          <w:rStyle w:val="NormalTok"/>
        </w:rPr>
        <w:t xml:space="preserve">, </w:t>
      </w:r>
      <w:r>
        <w:rPr>
          <w:rStyle w:val="StringTok"/>
        </w:rPr>
        <w:t>"t-value"</w:t>
      </w:r>
      <w:r>
        <w:rPr>
          <w:rStyle w:val="NormalTok"/>
        </w:rPr>
        <w:t xml:space="preserve">, </w:t>
      </w:r>
      <w:r>
        <w:rPr>
          <w:rStyle w:val="StringTok"/>
        </w:rPr>
        <w:t>"lower CI"</w:t>
      </w:r>
      <w:r>
        <w:rPr>
          <w:rStyle w:val="NormalTok"/>
        </w:rPr>
        <w:t xml:space="preserve">, </w:t>
      </w:r>
      <w:r>
        <w:rPr>
          <w:rStyle w:val="StringTok"/>
        </w:rPr>
        <w:t>"upper CI"</w:t>
      </w:r>
      <w:r>
        <w:rPr>
          <w:rStyle w:val="NormalTok"/>
        </w:rPr>
        <w:t xml:space="preserve">, </w:t>
      </w:r>
      <w:r>
        <w:rPr>
          <w:rStyle w:val="StringTok"/>
        </w:rPr>
        <w:t>"p-value"</w:t>
      </w:r>
      <w:r>
        <w:rPr>
          <w:rStyle w:val="NormalTok"/>
        </w:rPr>
        <w:t>),</w:t>
      </w:r>
      <w:r>
        <w:br/>
      </w:r>
      <w:r>
        <w:rPr>
          <w:rStyle w:val="NormalTok"/>
        </w:rPr>
        <w:t xml:space="preserve">    </w:t>
      </w:r>
      <w:r>
        <w:rPr>
          <w:rStyle w:val="AttributeTok"/>
        </w:rPr>
        <w:t>align =</w:t>
      </w:r>
      <w:r>
        <w:rPr>
          <w:rStyle w:val="NormalTok"/>
        </w:rPr>
        <w:t xml:space="preserve"> </w:t>
      </w:r>
      <w:r>
        <w:rPr>
          <w:rStyle w:val="FunctionTok"/>
        </w:rPr>
        <w:t>c</w:t>
      </w:r>
      <w:r>
        <w:rPr>
          <w:rStyle w:val="NormalTok"/>
        </w:rPr>
        <w:t>(</w:t>
      </w:r>
      <w:r>
        <w:rPr>
          <w:rStyle w:val="StringTok"/>
        </w:rPr>
        <w:t>"l"</w:t>
      </w:r>
      <w:r>
        <w:rPr>
          <w:rStyle w:val="NormalTok"/>
        </w:rPr>
        <w:t xml:space="preserve">, </w:t>
      </w:r>
      <w:r>
        <w:rPr>
          <w:rStyle w:val="StringTok"/>
        </w:rPr>
        <w:t>"l"</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w:t>
      </w:r>
      <w:r>
        <w:br/>
      </w:r>
      <w:r>
        <w:br/>
      </w:r>
      <w:r>
        <w:rPr>
          <w:rStyle w:val="NormalTok"/>
        </w:rPr>
        <w:t>)</w:t>
      </w:r>
    </w:p>
    <w:tbl>
      <w:tblPr>
        <w:tblStyle w:val="Table"/>
        <w:tblW w:w="5000" w:type="pct"/>
        <w:tblLayout w:type="fixed"/>
        <w:tblLook w:val="0020" w:firstRow="1" w:lastRow="0" w:firstColumn="0" w:lastColumn="0" w:noHBand="0" w:noVBand="0"/>
      </w:tblPr>
      <w:tblGrid>
        <w:gridCol w:w="1171"/>
        <w:gridCol w:w="1431"/>
        <w:gridCol w:w="1170"/>
        <w:gridCol w:w="1430"/>
        <w:gridCol w:w="1040"/>
        <w:gridCol w:w="1170"/>
        <w:gridCol w:w="1170"/>
        <w:gridCol w:w="1040"/>
      </w:tblGrid>
      <w:tr w:rsidR="00FC2959" w14:paraId="1648DD53" w14:textId="77777777" w:rsidTr="00FC2959">
        <w:trPr>
          <w:cnfStyle w:val="100000000000" w:firstRow="1" w:lastRow="0" w:firstColumn="0" w:lastColumn="0" w:oddVBand="0" w:evenVBand="0" w:oddHBand="0" w:evenHBand="0" w:firstRowFirstColumn="0" w:firstRowLastColumn="0" w:lastRowFirstColumn="0" w:lastRowLastColumn="0"/>
          <w:tblHeader/>
        </w:trPr>
        <w:tc>
          <w:tcPr>
            <w:tcW w:w="963" w:type="dxa"/>
          </w:tcPr>
          <w:p w14:paraId="1130110C" w14:textId="77777777" w:rsidR="00FC2959" w:rsidRDefault="0034590B">
            <w:pPr>
              <w:pStyle w:val="Compact"/>
            </w:pPr>
            <w:r>
              <w:lastRenderedPageBreak/>
              <w:t>Site</w:t>
            </w:r>
          </w:p>
        </w:tc>
        <w:tc>
          <w:tcPr>
            <w:tcW w:w="1177" w:type="dxa"/>
          </w:tcPr>
          <w:p w14:paraId="7C0AAC28" w14:textId="77777777" w:rsidR="00FC2959" w:rsidRDefault="0034590B">
            <w:pPr>
              <w:pStyle w:val="Compact"/>
            </w:pPr>
            <w:r>
              <w:t>Parameter</w:t>
            </w:r>
          </w:p>
        </w:tc>
        <w:tc>
          <w:tcPr>
            <w:tcW w:w="963" w:type="dxa"/>
          </w:tcPr>
          <w:p w14:paraId="407B8094" w14:textId="77777777" w:rsidR="00FC2959" w:rsidRDefault="0034590B">
            <w:pPr>
              <w:pStyle w:val="Compact"/>
              <w:jc w:val="right"/>
            </w:pPr>
            <w:r>
              <w:t>Estimate</w:t>
            </w:r>
          </w:p>
        </w:tc>
        <w:tc>
          <w:tcPr>
            <w:tcW w:w="1177" w:type="dxa"/>
          </w:tcPr>
          <w:p w14:paraId="5D0085F4" w14:textId="77777777" w:rsidR="00FC2959" w:rsidRDefault="0034590B">
            <w:pPr>
              <w:pStyle w:val="Compact"/>
              <w:jc w:val="right"/>
            </w:pPr>
            <w:r>
              <w:t>Std. Error</w:t>
            </w:r>
          </w:p>
        </w:tc>
        <w:tc>
          <w:tcPr>
            <w:tcW w:w="856" w:type="dxa"/>
          </w:tcPr>
          <w:p w14:paraId="781FD9D3" w14:textId="77777777" w:rsidR="00FC2959" w:rsidRDefault="0034590B">
            <w:pPr>
              <w:pStyle w:val="Compact"/>
              <w:jc w:val="right"/>
            </w:pPr>
            <w:r>
              <w:t>t-value</w:t>
            </w:r>
          </w:p>
        </w:tc>
        <w:tc>
          <w:tcPr>
            <w:tcW w:w="963" w:type="dxa"/>
          </w:tcPr>
          <w:p w14:paraId="78F45AFA" w14:textId="77777777" w:rsidR="00FC2959" w:rsidRDefault="0034590B">
            <w:pPr>
              <w:pStyle w:val="Compact"/>
              <w:jc w:val="right"/>
            </w:pPr>
            <w:r>
              <w:t>lower CI</w:t>
            </w:r>
          </w:p>
        </w:tc>
        <w:tc>
          <w:tcPr>
            <w:tcW w:w="963" w:type="dxa"/>
          </w:tcPr>
          <w:p w14:paraId="5153153E" w14:textId="77777777" w:rsidR="00FC2959" w:rsidRDefault="0034590B">
            <w:pPr>
              <w:pStyle w:val="Compact"/>
              <w:jc w:val="right"/>
            </w:pPr>
            <w:r>
              <w:t>upper CI</w:t>
            </w:r>
          </w:p>
        </w:tc>
        <w:tc>
          <w:tcPr>
            <w:tcW w:w="856" w:type="dxa"/>
          </w:tcPr>
          <w:p w14:paraId="7B62BF11" w14:textId="77777777" w:rsidR="00FC2959" w:rsidRDefault="0034590B">
            <w:pPr>
              <w:pStyle w:val="Compact"/>
              <w:jc w:val="right"/>
            </w:pPr>
            <w:r>
              <w:t>p-value</w:t>
            </w:r>
          </w:p>
        </w:tc>
      </w:tr>
      <w:tr w:rsidR="00FC2959" w14:paraId="3798FBEF" w14:textId="77777777">
        <w:tc>
          <w:tcPr>
            <w:tcW w:w="963" w:type="dxa"/>
          </w:tcPr>
          <w:p w14:paraId="045F6D3B" w14:textId="77777777" w:rsidR="00FC2959" w:rsidRDefault="0034590B">
            <w:pPr>
              <w:pStyle w:val="Compact"/>
            </w:pPr>
            <w:r>
              <w:t>Bogota</w:t>
            </w:r>
          </w:p>
        </w:tc>
        <w:tc>
          <w:tcPr>
            <w:tcW w:w="1177" w:type="dxa"/>
          </w:tcPr>
          <w:p w14:paraId="5BEE2D20" w14:textId="77777777" w:rsidR="00FC2959" w:rsidRDefault="0034590B">
            <w:pPr>
              <w:pStyle w:val="Compact"/>
            </w:pPr>
            <w:r>
              <w:t>Intercept</w:t>
            </w:r>
          </w:p>
        </w:tc>
        <w:tc>
          <w:tcPr>
            <w:tcW w:w="963" w:type="dxa"/>
          </w:tcPr>
          <w:p w14:paraId="5B460368" w14:textId="77777777" w:rsidR="00FC2959" w:rsidRDefault="0034590B">
            <w:pPr>
              <w:pStyle w:val="Compact"/>
              <w:jc w:val="right"/>
            </w:pPr>
            <w:r>
              <w:t>573.56</w:t>
            </w:r>
          </w:p>
        </w:tc>
        <w:tc>
          <w:tcPr>
            <w:tcW w:w="1177" w:type="dxa"/>
          </w:tcPr>
          <w:p w14:paraId="27FDA45E" w14:textId="77777777" w:rsidR="00FC2959" w:rsidRDefault="0034590B">
            <w:pPr>
              <w:pStyle w:val="Compact"/>
              <w:jc w:val="right"/>
            </w:pPr>
            <w:r>
              <w:t>1.89</w:t>
            </w:r>
          </w:p>
        </w:tc>
        <w:tc>
          <w:tcPr>
            <w:tcW w:w="856" w:type="dxa"/>
          </w:tcPr>
          <w:p w14:paraId="48978017" w14:textId="77777777" w:rsidR="00FC2959" w:rsidRDefault="0034590B">
            <w:pPr>
              <w:pStyle w:val="Compact"/>
              <w:jc w:val="right"/>
            </w:pPr>
            <w:r>
              <w:t>304.13</w:t>
            </w:r>
          </w:p>
        </w:tc>
        <w:tc>
          <w:tcPr>
            <w:tcW w:w="963" w:type="dxa"/>
          </w:tcPr>
          <w:p w14:paraId="7719D94E" w14:textId="77777777" w:rsidR="00FC2959" w:rsidRDefault="0034590B">
            <w:pPr>
              <w:pStyle w:val="Compact"/>
              <w:jc w:val="right"/>
            </w:pPr>
            <w:r>
              <w:t>569.86</w:t>
            </w:r>
          </w:p>
        </w:tc>
        <w:tc>
          <w:tcPr>
            <w:tcW w:w="963" w:type="dxa"/>
          </w:tcPr>
          <w:p w14:paraId="35B27534" w14:textId="77777777" w:rsidR="00FC2959" w:rsidRDefault="0034590B">
            <w:pPr>
              <w:pStyle w:val="Compact"/>
              <w:jc w:val="right"/>
            </w:pPr>
            <w:r>
              <w:t>577.25</w:t>
            </w:r>
          </w:p>
        </w:tc>
        <w:tc>
          <w:tcPr>
            <w:tcW w:w="856" w:type="dxa"/>
          </w:tcPr>
          <w:p w14:paraId="1A472D13" w14:textId="77777777" w:rsidR="00FC2959" w:rsidRDefault="0034590B">
            <w:pPr>
              <w:pStyle w:val="Compact"/>
              <w:jc w:val="right"/>
            </w:pPr>
            <w:r>
              <w:t>&lt;0.001</w:t>
            </w:r>
          </w:p>
        </w:tc>
      </w:tr>
      <w:tr w:rsidR="00FC2959" w14:paraId="14F4946B" w14:textId="77777777">
        <w:tc>
          <w:tcPr>
            <w:tcW w:w="963" w:type="dxa"/>
          </w:tcPr>
          <w:p w14:paraId="0305C4FD" w14:textId="77777777" w:rsidR="00FC2959" w:rsidRDefault="00FC2959">
            <w:pPr>
              <w:pStyle w:val="Compact"/>
            </w:pPr>
          </w:p>
        </w:tc>
        <w:tc>
          <w:tcPr>
            <w:tcW w:w="1177" w:type="dxa"/>
          </w:tcPr>
          <w:p w14:paraId="0F62C420" w14:textId="77777777" w:rsidR="00FC2959" w:rsidRDefault="0034590B">
            <w:pPr>
              <w:pStyle w:val="Compact"/>
            </w:pPr>
            <w:r>
              <w:t>Cohort Age</w:t>
            </w:r>
          </w:p>
        </w:tc>
        <w:tc>
          <w:tcPr>
            <w:tcW w:w="963" w:type="dxa"/>
          </w:tcPr>
          <w:p w14:paraId="5B0ACB87" w14:textId="77777777" w:rsidR="00FC2959" w:rsidRDefault="0034590B">
            <w:pPr>
              <w:pStyle w:val="Compact"/>
              <w:jc w:val="right"/>
            </w:pPr>
            <w:r>
              <w:t>-8.87</w:t>
            </w:r>
          </w:p>
        </w:tc>
        <w:tc>
          <w:tcPr>
            <w:tcW w:w="1177" w:type="dxa"/>
          </w:tcPr>
          <w:p w14:paraId="482EEAF6" w14:textId="77777777" w:rsidR="00FC2959" w:rsidRDefault="0034590B">
            <w:pPr>
              <w:pStyle w:val="Compact"/>
              <w:jc w:val="right"/>
            </w:pPr>
            <w:r>
              <w:t>2.86</w:t>
            </w:r>
          </w:p>
        </w:tc>
        <w:tc>
          <w:tcPr>
            <w:tcW w:w="856" w:type="dxa"/>
          </w:tcPr>
          <w:p w14:paraId="4AF8AEF1" w14:textId="77777777" w:rsidR="00FC2959" w:rsidRDefault="0034590B">
            <w:pPr>
              <w:pStyle w:val="Compact"/>
              <w:jc w:val="right"/>
            </w:pPr>
            <w:r>
              <w:t>-3.10</w:t>
            </w:r>
          </w:p>
        </w:tc>
        <w:tc>
          <w:tcPr>
            <w:tcW w:w="963" w:type="dxa"/>
          </w:tcPr>
          <w:p w14:paraId="415C29A5" w14:textId="77777777" w:rsidR="00FC2959" w:rsidRDefault="0034590B">
            <w:pPr>
              <w:pStyle w:val="Compact"/>
              <w:jc w:val="right"/>
            </w:pPr>
            <w:r>
              <w:t>-14.47</w:t>
            </w:r>
          </w:p>
        </w:tc>
        <w:tc>
          <w:tcPr>
            <w:tcW w:w="963" w:type="dxa"/>
          </w:tcPr>
          <w:p w14:paraId="07B66D78" w14:textId="77777777" w:rsidR="00FC2959" w:rsidRDefault="0034590B">
            <w:pPr>
              <w:pStyle w:val="Compact"/>
              <w:jc w:val="right"/>
            </w:pPr>
            <w:r>
              <w:t>&lt;0.01</w:t>
            </w:r>
          </w:p>
        </w:tc>
        <w:tc>
          <w:tcPr>
            <w:tcW w:w="856" w:type="dxa"/>
          </w:tcPr>
          <w:p w14:paraId="7C9255DA" w14:textId="77777777" w:rsidR="00FC2959" w:rsidRDefault="0034590B">
            <w:pPr>
              <w:pStyle w:val="Compact"/>
              <w:jc w:val="right"/>
            </w:pPr>
            <w:r>
              <w:t>0.003</w:t>
            </w:r>
          </w:p>
        </w:tc>
      </w:tr>
      <w:tr w:rsidR="00FC2959" w14:paraId="31EA88BA" w14:textId="77777777">
        <w:tc>
          <w:tcPr>
            <w:tcW w:w="963" w:type="dxa"/>
          </w:tcPr>
          <w:p w14:paraId="05EE890B" w14:textId="77777777" w:rsidR="00FC2959" w:rsidRDefault="00FC2959">
            <w:pPr>
              <w:pStyle w:val="Compact"/>
            </w:pPr>
          </w:p>
        </w:tc>
        <w:tc>
          <w:tcPr>
            <w:tcW w:w="1177" w:type="dxa"/>
          </w:tcPr>
          <w:p w14:paraId="2B0C1901" w14:textId="77777777" w:rsidR="00FC2959" w:rsidRDefault="0034590B">
            <w:pPr>
              <w:pStyle w:val="Compact"/>
            </w:pPr>
            <w:r>
              <w:t>R²</w:t>
            </w:r>
          </w:p>
        </w:tc>
        <w:tc>
          <w:tcPr>
            <w:tcW w:w="963" w:type="dxa"/>
          </w:tcPr>
          <w:p w14:paraId="0A280313" w14:textId="77777777" w:rsidR="00FC2959" w:rsidRDefault="0034590B">
            <w:pPr>
              <w:pStyle w:val="Compact"/>
              <w:jc w:val="right"/>
            </w:pPr>
            <w:r>
              <w:t>0.00</w:t>
            </w:r>
          </w:p>
        </w:tc>
        <w:tc>
          <w:tcPr>
            <w:tcW w:w="1177" w:type="dxa"/>
          </w:tcPr>
          <w:p w14:paraId="3C0A9CDC" w14:textId="77777777" w:rsidR="00FC2959" w:rsidRDefault="0034590B">
            <w:pPr>
              <w:pStyle w:val="Compact"/>
              <w:jc w:val="right"/>
            </w:pPr>
            <w:r>
              <w:t>0.00</w:t>
            </w:r>
          </w:p>
        </w:tc>
        <w:tc>
          <w:tcPr>
            <w:tcW w:w="856" w:type="dxa"/>
          </w:tcPr>
          <w:p w14:paraId="7E307D28" w14:textId="77777777" w:rsidR="00FC2959" w:rsidRDefault="0034590B">
            <w:pPr>
              <w:pStyle w:val="Compact"/>
              <w:jc w:val="right"/>
            </w:pPr>
            <w:r>
              <w:t>1.58</w:t>
            </w:r>
          </w:p>
        </w:tc>
        <w:tc>
          <w:tcPr>
            <w:tcW w:w="963" w:type="dxa"/>
          </w:tcPr>
          <w:p w14:paraId="253E748C" w14:textId="77777777" w:rsidR="00FC2959" w:rsidRDefault="0034590B">
            <w:pPr>
              <w:pStyle w:val="Compact"/>
              <w:jc w:val="right"/>
            </w:pPr>
            <w:r>
              <w:t>&lt;0</w:t>
            </w:r>
          </w:p>
        </w:tc>
        <w:tc>
          <w:tcPr>
            <w:tcW w:w="963" w:type="dxa"/>
          </w:tcPr>
          <w:p w14:paraId="6809F300" w14:textId="77777777" w:rsidR="00FC2959" w:rsidRDefault="0034590B">
            <w:pPr>
              <w:pStyle w:val="Compact"/>
              <w:jc w:val="right"/>
            </w:pPr>
            <w:r>
              <w:t>&lt;0.01</w:t>
            </w:r>
          </w:p>
        </w:tc>
        <w:tc>
          <w:tcPr>
            <w:tcW w:w="856" w:type="dxa"/>
          </w:tcPr>
          <w:p w14:paraId="60BC4687" w14:textId="77777777" w:rsidR="00FC2959" w:rsidRDefault="0034590B">
            <w:pPr>
              <w:pStyle w:val="Compact"/>
              <w:jc w:val="right"/>
            </w:pPr>
            <w:r>
              <w:t>0.119</w:t>
            </w:r>
          </w:p>
        </w:tc>
      </w:tr>
      <w:tr w:rsidR="00FC2959" w14:paraId="5A25917A" w14:textId="77777777">
        <w:tc>
          <w:tcPr>
            <w:tcW w:w="963" w:type="dxa"/>
          </w:tcPr>
          <w:p w14:paraId="0D8C1FB0" w14:textId="77777777" w:rsidR="00FC2959" w:rsidRDefault="0034590B">
            <w:pPr>
              <w:pStyle w:val="Compact"/>
            </w:pPr>
            <w:r>
              <w:t>Helsinki</w:t>
            </w:r>
          </w:p>
        </w:tc>
        <w:tc>
          <w:tcPr>
            <w:tcW w:w="1177" w:type="dxa"/>
          </w:tcPr>
          <w:p w14:paraId="53A86DCA" w14:textId="77777777" w:rsidR="00FC2959" w:rsidRDefault="0034590B">
            <w:pPr>
              <w:pStyle w:val="Compact"/>
            </w:pPr>
            <w:r>
              <w:t>Intercept</w:t>
            </w:r>
          </w:p>
        </w:tc>
        <w:tc>
          <w:tcPr>
            <w:tcW w:w="963" w:type="dxa"/>
          </w:tcPr>
          <w:p w14:paraId="7F88C9D4" w14:textId="77777777" w:rsidR="00FC2959" w:rsidRDefault="0034590B">
            <w:pPr>
              <w:pStyle w:val="Compact"/>
              <w:jc w:val="right"/>
            </w:pPr>
            <w:r>
              <w:t>591.82</w:t>
            </w:r>
          </w:p>
        </w:tc>
        <w:tc>
          <w:tcPr>
            <w:tcW w:w="1177" w:type="dxa"/>
          </w:tcPr>
          <w:p w14:paraId="3DB3B5FD" w14:textId="77777777" w:rsidR="00FC2959" w:rsidRDefault="0034590B">
            <w:pPr>
              <w:pStyle w:val="Compact"/>
              <w:jc w:val="right"/>
            </w:pPr>
            <w:r>
              <w:t>2.84</w:t>
            </w:r>
          </w:p>
        </w:tc>
        <w:tc>
          <w:tcPr>
            <w:tcW w:w="856" w:type="dxa"/>
          </w:tcPr>
          <w:p w14:paraId="32597B02" w14:textId="77777777" w:rsidR="00FC2959" w:rsidRDefault="0034590B">
            <w:pPr>
              <w:pStyle w:val="Compact"/>
              <w:jc w:val="right"/>
            </w:pPr>
            <w:r>
              <w:t>208.39</w:t>
            </w:r>
          </w:p>
        </w:tc>
        <w:tc>
          <w:tcPr>
            <w:tcW w:w="963" w:type="dxa"/>
          </w:tcPr>
          <w:p w14:paraId="2DD0DC3C" w14:textId="77777777" w:rsidR="00FC2959" w:rsidRDefault="0034590B">
            <w:pPr>
              <w:pStyle w:val="Compact"/>
              <w:jc w:val="right"/>
            </w:pPr>
            <w:r>
              <w:t>586.26</w:t>
            </w:r>
          </w:p>
        </w:tc>
        <w:tc>
          <w:tcPr>
            <w:tcW w:w="963" w:type="dxa"/>
          </w:tcPr>
          <w:p w14:paraId="409DC1D7" w14:textId="77777777" w:rsidR="00FC2959" w:rsidRDefault="0034590B">
            <w:pPr>
              <w:pStyle w:val="Compact"/>
              <w:jc w:val="right"/>
            </w:pPr>
            <w:r>
              <w:t>597.39</w:t>
            </w:r>
          </w:p>
        </w:tc>
        <w:tc>
          <w:tcPr>
            <w:tcW w:w="856" w:type="dxa"/>
          </w:tcPr>
          <w:p w14:paraId="7F2218FD" w14:textId="77777777" w:rsidR="00FC2959" w:rsidRDefault="0034590B">
            <w:pPr>
              <w:pStyle w:val="Compact"/>
              <w:jc w:val="right"/>
            </w:pPr>
            <w:r>
              <w:t>&lt;0.001</w:t>
            </w:r>
          </w:p>
        </w:tc>
      </w:tr>
      <w:tr w:rsidR="00FC2959" w14:paraId="0C83290B" w14:textId="77777777">
        <w:tc>
          <w:tcPr>
            <w:tcW w:w="963" w:type="dxa"/>
          </w:tcPr>
          <w:p w14:paraId="6E4AE0FD" w14:textId="77777777" w:rsidR="00FC2959" w:rsidRDefault="00FC2959">
            <w:pPr>
              <w:pStyle w:val="Compact"/>
            </w:pPr>
          </w:p>
        </w:tc>
        <w:tc>
          <w:tcPr>
            <w:tcW w:w="1177" w:type="dxa"/>
          </w:tcPr>
          <w:p w14:paraId="49A64AC9" w14:textId="77777777" w:rsidR="00FC2959" w:rsidRDefault="0034590B">
            <w:pPr>
              <w:pStyle w:val="Compact"/>
            </w:pPr>
            <w:r>
              <w:t>Cohort Age</w:t>
            </w:r>
          </w:p>
        </w:tc>
        <w:tc>
          <w:tcPr>
            <w:tcW w:w="963" w:type="dxa"/>
          </w:tcPr>
          <w:p w14:paraId="0B8FEB0C" w14:textId="77777777" w:rsidR="00FC2959" w:rsidRDefault="0034590B">
            <w:pPr>
              <w:pStyle w:val="Compact"/>
              <w:jc w:val="right"/>
            </w:pPr>
            <w:r>
              <w:t>-25.98</w:t>
            </w:r>
          </w:p>
        </w:tc>
        <w:tc>
          <w:tcPr>
            <w:tcW w:w="1177" w:type="dxa"/>
          </w:tcPr>
          <w:p w14:paraId="2B38DFA9" w14:textId="77777777" w:rsidR="00FC2959" w:rsidRDefault="0034590B">
            <w:pPr>
              <w:pStyle w:val="Compact"/>
              <w:jc w:val="right"/>
            </w:pPr>
            <w:r>
              <w:t>3.38</w:t>
            </w:r>
          </w:p>
        </w:tc>
        <w:tc>
          <w:tcPr>
            <w:tcW w:w="856" w:type="dxa"/>
          </w:tcPr>
          <w:p w14:paraId="3FE927FE" w14:textId="77777777" w:rsidR="00FC2959" w:rsidRDefault="0034590B">
            <w:pPr>
              <w:pStyle w:val="Compact"/>
              <w:jc w:val="right"/>
            </w:pPr>
            <w:r>
              <w:t>-7.69</w:t>
            </w:r>
          </w:p>
        </w:tc>
        <w:tc>
          <w:tcPr>
            <w:tcW w:w="963" w:type="dxa"/>
          </w:tcPr>
          <w:p w14:paraId="6EB00DB1" w14:textId="77777777" w:rsidR="00FC2959" w:rsidRDefault="0034590B">
            <w:pPr>
              <w:pStyle w:val="Compact"/>
              <w:jc w:val="right"/>
            </w:pPr>
            <w:r>
              <w:t>-32.60</w:t>
            </w:r>
          </w:p>
        </w:tc>
        <w:tc>
          <w:tcPr>
            <w:tcW w:w="963" w:type="dxa"/>
          </w:tcPr>
          <w:p w14:paraId="730A3802" w14:textId="77777777" w:rsidR="00FC2959" w:rsidRDefault="0034590B">
            <w:pPr>
              <w:pStyle w:val="Compact"/>
              <w:jc w:val="right"/>
            </w:pPr>
            <w:r>
              <w:t>&lt;0.01</w:t>
            </w:r>
          </w:p>
        </w:tc>
        <w:tc>
          <w:tcPr>
            <w:tcW w:w="856" w:type="dxa"/>
          </w:tcPr>
          <w:p w14:paraId="6A13968A" w14:textId="77777777" w:rsidR="00FC2959" w:rsidRDefault="0034590B">
            <w:pPr>
              <w:pStyle w:val="Compact"/>
              <w:jc w:val="right"/>
            </w:pPr>
            <w:r>
              <w:t>&lt;0.001</w:t>
            </w:r>
          </w:p>
        </w:tc>
      </w:tr>
      <w:tr w:rsidR="00FC2959" w14:paraId="50E8E5C0" w14:textId="77777777">
        <w:tc>
          <w:tcPr>
            <w:tcW w:w="963" w:type="dxa"/>
          </w:tcPr>
          <w:p w14:paraId="1ECA369B" w14:textId="77777777" w:rsidR="00FC2959" w:rsidRDefault="00FC2959">
            <w:pPr>
              <w:pStyle w:val="Compact"/>
            </w:pPr>
          </w:p>
        </w:tc>
        <w:tc>
          <w:tcPr>
            <w:tcW w:w="1177" w:type="dxa"/>
          </w:tcPr>
          <w:p w14:paraId="4E9DA735" w14:textId="77777777" w:rsidR="00FC2959" w:rsidRDefault="0034590B">
            <w:pPr>
              <w:pStyle w:val="Compact"/>
            </w:pPr>
            <w:r>
              <w:t>R²</w:t>
            </w:r>
          </w:p>
        </w:tc>
        <w:tc>
          <w:tcPr>
            <w:tcW w:w="963" w:type="dxa"/>
          </w:tcPr>
          <w:p w14:paraId="1124805C" w14:textId="77777777" w:rsidR="00FC2959" w:rsidRDefault="0034590B">
            <w:pPr>
              <w:pStyle w:val="Compact"/>
              <w:jc w:val="right"/>
            </w:pPr>
            <w:r>
              <w:t>0.02</w:t>
            </w:r>
          </w:p>
        </w:tc>
        <w:tc>
          <w:tcPr>
            <w:tcW w:w="1177" w:type="dxa"/>
          </w:tcPr>
          <w:p w14:paraId="405D16AC" w14:textId="77777777" w:rsidR="00FC2959" w:rsidRDefault="0034590B">
            <w:pPr>
              <w:pStyle w:val="Compact"/>
              <w:jc w:val="right"/>
            </w:pPr>
            <w:r>
              <w:t>0.00</w:t>
            </w:r>
          </w:p>
        </w:tc>
        <w:tc>
          <w:tcPr>
            <w:tcW w:w="856" w:type="dxa"/>
          </w:tcPr>
          <w:p w14:paraId="4E3BA8BD" w14:textId="77777777" w:rsidR="00FC2959" w:rsidRDefault="0034590B">
            <w:pPr>
              <w:pStyle w:val="Compact"/>
              <w:jc w:val="right"/>
            </w:pPr>
            <w:r>
              <w:t>4.05</w:t>
            </w:r>
          </w:p>
        </w:tc>
        <w:tc>
          <w:tcPr>
            <w:tcW w:w="963" w:type="dxa"/>
          </w:tcPr>
          <w:p w14:paraId="61C535D9" w14:textId="77777777" w:rsidR="00FC2959" w:rsidRDefault="0034590B">
            <w:pPr>
              <w:pStyle w:val="Compact"/>
              <w:jc w:val="right"/>
            </w:pPr>
            <w:r>
              <w:t>0.01</w:t>
            </w:r>
          </w:p>
        </w:tc>
        <w:tc>
          <w:tcPr>
            <w:tcW w:w="963" w:type="dxa"/>
          </w:tcPr>
          <w:p w14:paraId="65AFA1D8" w14:textId="77777777" w:rsidR="00FC2959" w:rsidRDefault="0034590B">
            <w:pPr>
              <w:pStyle w:val="Compact"/>
              <w:jc w:val="right"/>
            </w:pPr>
            <w:r>
              <w:t>0.03</w:t>
            </w:r>
          </w:p>
        </w:tc>
        <w:tc>
          <w:tcPr>
            <w:tcW w:w="856" w:type="dxa"/>
          </w:tcPr>
          <w:p w14:paraId="1DE0B768" w14:textId="77777777" w:rsidR="00FC2959" w:rsidRDefault="0034590B">
            <w:pPr>
              <w:pStyle w:val="Compact"/>
              <w:jc w:val="right"/>
            </w:pPr>
            <w:r>
              <w:t>&lt;0.001</w:t>
            </w:r>
          </w:p>
        </w:tc>
      </w:tr>
      <w:tr w:rsidR="00FC2959" w14:paraId="1BD3A452" w14:textId="77777777">
        <w:tc>
          <w:tcPr>
            <w:tcW w:w="963" w:type="dxa"/>
          </w:tcPr>
          <w:p w14:paraId="11C2CFD8" w14:textId="77777777" w:rsidR="00FC2959" w:rsidRDefault="0034590B">
            <w:pPr>
              <w:pStyle w:val="Compact"/>
            </w:pPr>
            <w:r>
              <w:t>Moscow</w:t>
            </w:r>
          </w:p>
        </w:tc>
        <w:tc>
          <w:tcPr>
            <w:tcW w:w="1177" w:type="dxa"/>
          </w:tcPr>
          <w:p w14:paraId="79AC43D1" w14:textId="77777777" w:rsidR="00FC2959" w:rsidRDefault="0034590B">
            <w:pPr>
              <w:pStyle w:val="Compact"/>
            </w:pPr>
            <w:r>
              <w:t>Intercept</w:t>
            </w:r>
          </w:p>
        </w:tc>
        <w:tc>
          <w:tcPr>
            <w:tcW w:w="963" w:type="dxa"/>
          </w:tcPr>
          <w:p w14:paraId="60B2AB86" w14:textId="77777777" w:rsidR="00FC2959" w:rsidRDefault="0034590B">
            <w:pPr>
              <w:pStyle w:val="Compact"/>
              <w:jc w:val="right"/>
            </w:pPr>
            <w:r>
              <w:t>571.95</w:t>
            </w:r>
          </w:p>
        </w:tc>
        <w:tc>
          <w:tcPr>
            <w:tcW w:w="1177" w:type="dxa"/>
          </w:tcPr>
          <w:p w14:paraId="416B2499" w14:textId="77777777" w:rsidR="00FC2959" w:rsidRDefault="0034590B">
            <w:pPr>
              <w:pStyle w:val="Compact"/>
              <w:jc w:val="right"/>
            </w:pPr>
            <w:r>
              <w:t>2.07</w:t>
            </w:r>
          </w:p>
        </w:tc>
        <w:tc>
          <w:tcPr>
            <w:tcW w:w="856" w:type="dxa"/>
          </w:tcPr>
          <w:p w14:paraId="4667D128" w14:textId="77777777" w:rsidR="00FC2959" w:rsidRDefault="0034590B">
            <w:pPr>
              <w:pStyle w:val="Compact"/>
              <w:jc w:val="right"/>
            </w:pPr>
            <w:r>
              <w:t>275.76</w:t>
            </w:r>
          </w:p>
        </w:tc>
        <w:tc>
          <w:tcPr>
            <w:tcW w:w="963" w:type="dxa"/>
          </w:tcPr>
          <w:p w14:paraId="17CFC1A0" w14:textId="77777777" w:rsidR="00FC2959" w:rsidRDefault="0034590B">
            <w:pPr>
              <w:pStyle w:val="Compact"/>
              <w:jc w:val="right"/>
            </w:pPr>
            <w:r>
              <w:t>567.89</w:t>
            </w:r>
          </w:p>
        </w:tc>
        <w:tc>
          <w:tcPr>
            <w:tcW w:w="963" w:type="dxa"/>
          </w:tcPr>
          <w:p w14:paraId="1843E5A7" w14:textId="77777777" w:rsidR="00FC2959" w:rsidRDefault="0034590B">
            <w:pPr>
              <w:pStyle w:val="Compact"/>
              <w:jc w:val="right"/>
            </w:pPr>
            <w:r>
              <w:t>576.02</w:t>
            </w:r>
          </w:p>
        </w:tc>
        <w:tc>
          <w:tcPr>
            <w:tcW w:w="856" w:type="dxa"/>
          </w:tcPr>
          <w:p w14:paraId="7FCDF8ED" w14:textId="77777777" w:rsidR="00FC2959" w:rsidRDefault="0034590B">
            <w:pPr>
              <w:pStyle w:val="Compact"/>
              <w:jc w:val="right"/>
            </w:pPr>
            <w:r>
              <w:t>&lt;0.001</w:t>
            </w:r>
          </w:p>
        </w:tc>
      </w:tr>
      <w:tr w:rsidR="00FC2959" w14:paraId="2CE6A0BD" w14:textId="77777777">
        <w:tc>
          <w:tcPr>
            <w:tcW w:w="963" w:type="dxa"/>
          </w:tcPr>
          <w:p w14:paraId="215399F5" w14:textId="77777777" w:rsidR="00FC2959" w:rsidRDefault="00FC2959">
            <w:pPr>
              <w:pStyle w:val="Compact"/>
            </w:pPr>
          </w:p>
        </w:tc>
        <w:tc>
          <w:tcPr>
            <w:tcW w:w="1177" w:type="dxa"/>
          </w:tcPr>
          <w:p w14:paraId="1F462060" w14:textId="77777777" w:rsidR="00FC2959" w:rsidRDefault="0034590B">
            <w:pPr>
              <w:pStyle w:val="Compact"/>
            </w:pPr>
            <w:r>
              <w:t>Cohort Age</w:t>
            </w:r>
          </w:p>
        </w:tc>
        <w:tc>
          <w:tcPr>
            <w:tcW w:w="963" w:type="dxa"/>
          </w:tcPr>
          <w:p w14:paraId="6054CA94" w14:textId="77777777" w:rsidR="00FC2959" w:rsidRDefault="0034590B">
            <w:pPr>
              <w:pStyle w:val="Compact"/>
              <w:jc w:val="right"/>
            </w:pPr>
            <w:r>
              <w:t>-1.55</w:t>
            </w:r>
          </w:p>
        </w:tc>
        <w:tc>
          <w:tcPr>
            <w:tcW w:w="1177" w:type="dxa"/>
          </w:tcPr>
          <w:p w14:paraId="2FEC8973" w14:textId="77777777" w:rsidR="00FC2959" w:rsidRDefault="0034590B">
            <w:pPr>
              <w:pStyle w:val="Compact"/>
              <w:jc w:val="right"/>
            </w:pPr>
            <w:r>
              <w:t>2.78</w:t>
            </w:r>
          </w:p>
        </w:tc>
        <w:tc>
          <w:tcPr>
            <w:tcW w:w="856" w:type="dxa"/>
          </w:tcPr>
          <w:p w14:paraId="2061DA05" w14:textId="77777777" w:rsidR="00FC2959" w:rsidRDefault="0034590B">
            <w:pPr>
              <w:pStyle w:val="Compact"/>
              <w:jc w:val="right"/>
            </w:pPr>
            <w:r>
              <w:t>-0.56</w:t>
            </w:r>
          </w:p>
        </w:tc>
        <w:tc>
          <w:tcPr>
            <w:tcW w:w="963" w:type="dxa"/>
          </w:tcPr>
          <w:p w14:paraId="64F5B21A" w14:textId="77777777" w:rsidR="00FC2959" w:rsidRDefault="0034590B">
            <w:pPr>
              <w:pStyle w:val="Compact"/>
              <w:jc w:val="right"/>
            </w:pPr>
            <w:r>
              <w:t>-7.00</w:t>
            </w:r>
          </w:p>
        </w:tc>
        <w:tc>
          <w:tcPr>
            <w:tcW w:w="963" w:type="dxa"/>
          </w:tcPr>
          <w:p w14:paraId="40BE89CE" w14:textId="77777777" w:rsidR="00FC2959" w:rsidRDefault="0034590B">
            <w:pPr>
              <w:pStyle w:val="Compact"/>
              <w:jc w:val="right"/>
            </w:pPr>
            <w:r>
              <w:t>3.90</w:t>
            </w:r>
          </w:p>
        </w:tc>
        <w:tc>
          <w:tcPr>
            <w:tcW w:w="856" w:type="dxa"/>
          </w:tcPr>
          <w:p w14:paraId="68B96F10" w14:textId="77777777" w:rsidR="00FC2959" w:rsidRDefault="0034590B">
            <w:pPr>
              <w:pStyle w:val="Compact"/>
              <w:jc w:val="right"/>
            </w:pPr>
            <w:r>
              <w:t>0.579</w:t>
            </w:r>
          </w:p>
        </w:tc>
      </w:tr>
      <w:tr w:rsidR="00FC2959" w14:paraId="5AB19143" w14:textId="77777777">
        <w:tc>
          <w:tcPr>
            <w:tcW w:w="963" w:type="dxa"/>
          </w:tcPr>
          <w:p w14:paraId="26B14A07" w14:textId="77777777" w:rsidR="00FC2959" w:rsidRDefault="00FC2959">
            <w:pPr>
              <w:pStyle w:val="Compact"/>
            </w:pPr>
          </w:p>
        </w:tc>
        <w:tc>
          <w:tcPr>
            <w:tcW w:w="1177" w:type="dxa"/>
          </w:tcPr>
          <w:p w14:paraId="7A71C070" w14:textId="77777777" w:rsidR="00FC2959" w:rsidRDefault="0034590B">
            <w:pPr>
              <w:pStyle w:val="Compact"/>
            </w:pPr>
            <w:r>
              <w:t>R²</w:t>
            </w:r>
          </w:p>
        </w:tc>
        <w:tc>
          <w:tcPr>
            <w:tcW w:w="963" w:type="dxa"/>
          </w:tcPr>
          <w:p w14:paraId="78F076FB" w14:textId="77777777" w:rsidR="00FC2959" w:rsidRDefault="0034590B">
            <w:pPr>
              <w:pStyle w:val="Compact"/>
              <w:jc w:val="right"/>
            </w:pPr>
            <w:r>
              <w:t>0.00</w:t>
            </w:r>
          </w:p>
        </w:tc>
        <w:tc>
          <w:tcPr>
            <w:tcW w:w="1177" w:type="dxa"/>
          </w:tcPr>
          <w:p w14:paraId="3C116369" w14:textId="77777777" w:rsidR="00FC2959" w:rsidRDefault="0034590B">
            <w:pPr>
              <w:pStyle w:val="Compact"/>
              <w:jc w:val="right"/>
            </w:pPr>
            <w:r>
              <w:t>0.00</w:t>
            </w:r>
          </w:p>
        </w:tc>
        <w:tc>
          <w:tcPr>
            <w:tcW w:w="856" w:type="dxa"/>
          </w:tcPr>
          <w:p w14:paraId="021F801A" w14:textId="77777777" w:rsidR="00FC2959" w:rsidRDefault="0034590B">
            <w:pPr>
              <w:pStyle w:val="Compact"/>
              <w:jc w:val="right"/>
            </w:pPr>
            <w:r>
              <w:t>0.27</w:t>
            </w:r>
          </w:p>
        </w:tc>
        <w:tc>
          <w:tcPr>
            <w:tcW w:w="963" w:type="dxa"/>
          </w:tcPr>
          <w:p w14:paraId="0D820777" w14:textId="77777777" w:rsidR="00FC2959" w:rsidRDefault="0034590B">
            <w:pPr>
              <w:pStyle w:val="Compact"/>
              <w:jc w:val="right"/>
            </w:pPr>
            <w:r>
              <w:t>&lt;0</w:t>
            </w:r>
          </w:p>
        </w:tc>
        <w:tc>
          <w:tcPr>
            <w:tcW w:w="963" w:type="dxa"/>
          </w:tcPr>
          <w:p w14:paraId="5065258A" w14:textId="77777777" w:rsidR="00FC2959" w:rsidRDefault="0034590B">
            <w:pPr>
              <w:pStyle w:val="Compact"/>
              <w:jc w:val="right"/>
            </w:pPr>
            <w:r>
              <w:t>&lt;0.01</w:t>
            </w:r>
          </w:p>
        </w:tc>
        <w:tc>
          <w:tcPr>
            <w:tcW w:w="856" w:type="dxa"/>
          </w:tcPr>
          <w:p w14:paraId="535E10A6" w14:textId="77777777" w:rsidR="00FC2959" w:rsidRDefault="0034590B">
            <w:pPr>
              <w:pStyle w:val="Compact"/>
              <w:jc w:val="right"/>
            </w:pPr>
            <w:r>
              <w:t>0.786</w:t>
            </w:r>
          </w:p>
        </w:tc>
      </w:tr>
    </w:tbl>
    <w:p w14:paraId="691E92D3" w14:textId="77777777" w:rsidR="00FC2959" w:rsidRDefault="0034590B">
      <w:pPr>
        <w:pStyle w:val="Tekstpodstawowy"/>
      </w:pPr>
      <w:r>
        <w:t>Below is a plot showing the estimates and 95% confidence intervals for the effect of age cohort on self-control by site.</w:t>
      </w:r>
      <w:r>
        <w:br/>
        <w:t>All the estimates are negative, thus the color blue was used.</w:t>
      </w:r>
      <w:r>
        <w:br/>
        <w:t>You can see that for Bogota and Helsinki the co</w:t>
      </w:r>
      <w:r>
        <w:t>nfidence intervals do not cross zero, thus the effect is significant.</w:t>
      </w:r>
      <w:r>
        <w:br/>
        <w:t>For Moscow the confidence interval crosses zero, thus the effect is not significant.</w:t>
      </w:r>
    </w:p>
    <w:p w14:paraId="54F3A089" w14:textId="77777777" w:rsidR="00FC2959" w:rsidRDefault="0034590B">
      <w:pPr>
        <w:pStyle w:val="SourceCode"/>
      </w:pPr>
      <w:r>
        <w:rPr>
          <w:rStyle w:val="CommentTok"/>
        </w:rPr>
        <w:t># make linear regression estimates plot</w:t>
      </w:r>
      <w:r>
        <w:br/>
      </w:r>
      <w:r>
        <w:rPr>
          <w:rStyle w:val="NormalTok"/>
        </w:rPr>
        <w:t xml:space="preserve">lm_for_plot </w:t>
      </w:r>
      <w:r>
        <w:rPr>
          <w:rStyle w:val="SpecialCharTok"/>
        </w:rPr>
        <w:t>%&gt;%</w:t>
      </w:r>
      <w:r>
        <w:br/>
      </w:r>
      <w:r>
        <w:rPr>
          <w:rStyle w:val="NormalTok"/>
        </w:rPr>
        <w:t xml:space="preserve">  </w:t>
      </w:r>
      <w:r>
        <w:rPr>
          <w:rStyle w:val="FunctionTok"/>
        </w:rPr>
        <w:t>ggplot</w:t>
      </w:r>
      <w:r>
        <w:rPr>
          <w:rStyle w:val="NormalTok"/>
        </w:rPr>
        <w:t>(</w:t>
      </w:r>
      <w:r>
        <w:rPr>
          <w:rStyle w:val="FunctionTok"/>
        </w:rPr>
        <w:t>aes</w:t>
      </w:r>
      <w:r>
        <w:rPr>
          <w:rStyle w:val="NormalTok"/>
        </w:rPr>
        <w:t xml:space="preserve">(Estimate, SiteName)) </w:t>
      </w:r>
      <w:r>
        <w:rPr>
          <w:rStyle w:val="SpecialCharTok"/>
        </w:rPr>
        <w:t>+</w:t>
      </w:r>
      <w:r>
        <w:br/>
      </w:r>
      <w:r>
        <w:rPr>
          <w:rStyle w:val="NormalTok"/>
        </w:rPr>
        <w:t xml:space="preserve">  </w:t>
      </w:r>
      <w:r>
        <w:rPr>
          <w:rStyle w:val="FunctionTok"/>
        </w:rPr>
        <w:t>geom_point</w:t>
      </w:r>
      <w:r>
        <w:rPr>
          <w:rStyle w:val="NormalTok"/>
        </w:rPr>
        <w:t>(</w:t>
      </w:r>
      <w:r>
        <w:rPr>
          <w:rStyle w:val="FunctionTok"/>
        </w:rPr>
        <w:t>aes</w:t>
      </w:r>
      <w:r>
        <w:rPr>
          <w:rStyle w:val="NormalTok"/>
        </w:rPr>
        <w:t>(</w:t>
      </w:r>
      <w:r>
        <w:rPr>
          <w:rStyle w:val="AttributeTok"/>
        </w:rPr>
        <w:t>colour =</w:t>
      </w:r>
      <w:r>
        <w:rPr>
          <w:rStyle w:val="NormalTok"/>
        </w:rPr>
        <w:t xml:space="preserve"> color), </w:t>
      </w:r>
      <w:r>
        <w:rPr>
          <w:rStyle w:val="AttributeTok"/>
        </w:rPr>
        <w:t>size =</w:t>
      </w:r>
      <w:r>
        <w:rPr>
          <w:rStyle w:val="NormalTok"/>
        </w:rPr>
        <w:t xml:space="preserve"> </w:t>
      </w:r>
      <w:r>
        <w:rPr>
          <w:rStyle w:val="DecValTok"/>
        </w:rPr>
        <w:t>3</w:t>
      </w:r>
      <w:r>
        <w:rPr>
          <w:rStyle w:val="NormalTok"/>
        </w:rPr>
        <w:t xml:space="preserve">) </w:t>
      </w:r>
      <w:r>
        <w:rPr>
          <w:rStyle w:val="SpecialCharTok"/>
        </w:rPr>
        <w:t>+</w:t>
      </w:r>
      <w:r>
        <w:br/>
      </w:r>
      <w:r>
        <w:rPr>
          <w:rStyle w:val="NormalTok"/>
        </w:rPr>
        <w:t xml:space="preserve">  </w:t>
      </w:r>
      <w:r>
        <w:rPr>
          <w:rStyle w:val="FunctionTok"/>
        </w:rPr>
        <w:t>geom_errorbarh</w:t>
      </w:r>
      <w:r>
        <w:rPr>
          <w:rStyle w:val="NormalTok"/>
        </w:rPr>
        <w:t>(</w:t>
      </w:r>
      <w:r>
        <w:rPr>
          <w:rStyle w:val="FunctionTok"/>
        </w:rPr>
        <w:t>aes</w:t>
      </w:r>
      <w:r>
        <w:rPr>
          <w:rStyle w:val="NormalTok"/>
        </w:rPr>
        <w:t>(</w:t>
      </w:r>
      <w:r>
        <w:rPr>
          <w:rStyle w:val="AttributeTok"/>
        </w:rPr>
        <w:t>xmin =</w:t>
      </w:r>
      <w:r>
        <w:rPr>
          <w:rStyle w:val="NormalTok"/>
        </w:rPr>
        <w:t xml:space="preserve"> conf.low, </w:t>
      </w:r>
      <w:r>
        <w:rPr>
          <w:rStyle w:val="AttributeTok"/>
        </w:rPr>
        <w:t>xmax =</w:t>
      </w:r>
      <w:r>
        <w:rPr>
          <w:rStyle w:val="NormalTok"/>
        </w:rPr>
        <w:t xml:space="preserve"> conf.high, </w:t>
      </w:r>
      <w:r>
        <w:rPr>
          <w:rStyle w:val="AttributeTok"/>
        </w:rPr>
        <w:t>colour =</w:t>
      </w:r>
      <w:r>
        <w:rPr>
          <w:rStyle w:val="NormalTok"/>
        </w:rPr>
        <w:t xml:space="preserve"> color), </w:t>
      </w:r>
      <w:r>
        <w:rPr>
          <w:rStyle w:val="AttributeTok"/>
        </w:rPr>
        <w:t>linewidth =</w:t>
      </w:r>
      <w:r>
        <w:rPr>
          <w:rStyle w:val="NormalTok"/>
        </w:rPr>
        <w:t xml:space="preserve"> </w:t>
      </w:r>
      <w:r>
        <w:rPr>
          <w:rStyle w:val="FloatTok"/>
        </w:rPr>
        <w:t>1.5</w:t>
      </w:r>
      <w:r>
        <w:rPr>
          <w:rStyle w:val="NormalTok"/>
        </w:rPr>
        <w:t xml:space="preserve">, </w:t>
      </w:r>
      <w:r>
        <w:rPr>
          <w:rStyle w:val="AttributeTok"/>
        </w:rPr>
        <w:t>height =</w:t>
      </w:r>
      <w:r>
        <w:rPr>
          <w:rStyle w:val="NormalTok"/>
        </w:rPr>
        <w:t xml:space="preserve"> </w:t>
      </w:r>
      <w:r>
        <w:rPr>
          <w:rStyle w:val="FloatTok"/>
        </w:rPr>
        <w:t>0.2</w:t>
      </w:r>
      <w:r>
        <w:rPr>
          <w:rStyle w:val="NormalTok"/>
        </w:rPr>
        <w:t xml:space="preserve">) </w:t>
      </w:r>
      <w:r>
        <w:rPr>
          <w:rStyle w:val="SpecialCharTok"/>
        </w:rPr>
        <w:t>+</w:t>
      </w:r>
      <w:r>
        <w:rPr>
          <w:rStyle w:val="NormalTok"/>
        </w:rPr>
        <w:t xml:space="preserve"> </w:t>
      </w:r>
      <w:r>
        <w:br/>
      </w:r>
      <w:r>
        <w:rPr>
          <w:rStyle w:val="NormalTok"/>
        </w:rPr>
        <w:t xml:space="preserve">  </w:t>
      </w:r>
      <w:r>
        <w:rPr>
          <w:rStyle w:val="FunctionTok"/>
        </w:rPr>
        <w:t>geom_vline</w:t>
      </w:r>
      <w:r>
        <w:rPr>
          <w:rStyle w:val="NormalTok"/>
        </w:rPr>
        <w:t>(</w:t>
      </w:r>
      <w:r>
        <w:rPr>
          <w:rStyle w:val="AttributeTok"/>
        </w:rPr>
        <w:t>xintercept =</w:t>
      </w:r>
      <w:r>
        <w:rPr>
          <w:rStyle w:val="NormalTok"/>
        </w:rPr>
        <w:t xml:space="preserve"> </w:t>
      </w:r>
      <w:r>
        <w:rPr>
          <w:rStyle w:val="DecValTok"/>
        </w:rPr>
        <w:t>0</w:t>
      </w:r>
      <w:r>
        <w:rPr>
          <w:rStyle w:val="NormalTok"/>
        </w:rPr>
        <w:t xml:space="preserve">, </w:t>
      </w:r>
      <w:r>
        <w:rPr>
          <w:rStyle w:val="AttributeTok"/>
        </w:rPr>
        <w:t>lty =</w:t>
      </w:r>
      <w:r>
        <w:rPr>
          <w:rStyle w:val="NormalTok"/>
        </w:rPr>
        <w:t xml:space="preserve"> </w:t>
      </w:r>
      <w:r>
        <w:rPr>
          <w:rStyle w:val="DecValTok"/>
        </w:rPr>
        <w:t>2</w:t>
      </w:r>
      <w:r>
        <w:rPr>
          <w:rStyle w:val="NormalTok"/>
        </w:rPr>
        <w:t xml:space="preserve">) </w:t>
      </w:r>
      <w:r>
        <w:rPr>
          <w:rStyle w:val="SpecialCharTok"/>
        </w:rPr>
        <w:t>+</w:t>
      </w:r>
      <w:r>
        <w:br/>
      </w:r>
      <w:r>
        <w:rPr>
          <w:rStyle w:val="NormalTok"/>
        </w:rPr>
        <w:t xml:space="preserve">  </w:t>
      </w:r>
      <w:r>
        <w:rPr>
          <w:rStyle w:val="FunctionTok"/>
        </w:rPr>
        <w:t>labs</w:t>
      </w:r>
      <w:r>
        <w:rPr>
          <w:rStyle w:val="NormalTok"/>
        </w:rPr>
        <w:t>(</w:t>
      </w:r>
      <w:r>
        <w:br/>
      </w:r>
      <w:r>
        <w:rPr>
          <w:rStyle w:val="NormalTok"/>
        </w:rPr>
        <w:t xml:space="preserve">    </w:t>
      </w:r>
      <w:r>
        <w:rPr>
          <w:rStyle w:val="AttributeTok"/>
        </w:rPr>
        <w:t>x =</w:t>
      </w:r>
      <w:r>
        <w:rPr>
          <w:rStyle w:val="NormalTok"/>
        </w:rPr>
        <w:t xml:space="preserve"> </w:t>
      </w:r>
      <w:r>
        <w:rPr>
          <w:rStyle w:val="StringTok"/>
        </w:rPr>
        <w:t>"Estimate of the effect</w:t>
      </w:r>
      <w:r>
        <w:rPr>
          <w:rStyle w:val="StringTok"/>
        </w:rPr>
        <w:t xml:space="preserve"> of Age cohort on self-control (15 y.o. vs 10 y.o.)"</w:t>
      </w:r>
      <w:r>
        <w:rPr>
          <w:rStyle w:val="NormalTok"/>
        </w:rPr>
        <w:t>,</w:t>
      </w:r>
      <w:r>
        <w:br/>
      </w:r>
      <w:r>
        <w:rPr>
          <w:rStyle w:val="NormalTok"/>
        </w:rPr>
        <w:t xml:space="preserve">    </w:t>
      </w:r>
      <w:r>
        <w:rPr>
          <w:rStyle w:val="AttributeTok"/>
        </w:rPr>
        <w:t>y =</w:t>
      </w:r>
      <w:r>
        <w:rPr>
          <w:rStyle w:val="NormalTok"/>
        </w:rPr>
        <w:t xml:space="preserve"> </w:t>
      </w:r>
      <w:r>
        <w:rPr>
          <w:rStyle w:val="StringTok"/>
        </w:rPr>
        <w:t>"Site"</w:t>
      </w:r>
      <w:r>
        <w:br/>
      </w:r>
      <w:r>
        <w:rPr>
          <w:rStyle w:val="NormalTok"/>
        </w:rPr>
        <w:t xml:space="preserve">      ) </w:t>
      </w:r>
      <w:r>
        <w:rPr>
          <w:rStyle w:val="SpecialCharTok"/>
        </w:rPr>
        <w:t>+</w:t>
      </w:r>
      <w:r>
        <w:br/>
      </w:r>
      <w:r>
        <w:rPr>
          <w:rStyle w:val="NormalTok"/>
        </w:rPr>
        <w:t xml:space="preserve">  </w:t>
      </w:r>
      <w:r>
        <w:rPr>
          <w:rStyle w:val="FunctionTok"/>
        </w:rPr>
        <w:t>scale_colour_manual</w:t>
      </w:r>
      <w:r>
        <w:rPr>
          <w:rStyle w:val="NormalTok"/>
        </w:rPr>
        <w:t>(</w:t>
      </w:r>
      <w:r>
        <w:rPr>
          <w:rStyle w:val="AttributeTok"/>
        </w:rPr>
        <w:t>values =</w:t>
      </w:r>
      <w:r>
        <w:rPr>
          <w:rStyle w:val="NormalTok"/>
        </w:rPr>
        <w:t xml:space="preserve"> </w:t>
      </w:r>
      <w:r>
        <w:rPr>
          <w:rStyle w:val="FunctionTok"/>
        </w:rPr>
        <w:t>unique</w:t>
      </w:r>
      <w:r>
        <w:rPr>
          <w:rStyle w:val="NormalTok"/>
        </w:rPr>
        <w:t>(</w:t>
      </w:r>
      <w:r>
        <w:rPr>
          <w:rStyle w:val="FunctionTok"/>
        </w:rPr>
        <w:t>as.character</w:t>
      </w:r>
      <w:r>
        <w:rPr>
          <w:rStyle w:val="NormalTok"/>
        </w:rPr>
        <w:t>(lm_for_plot[[</w:t>
      </w:r>
      <w:r>
        <w:rPr>
          <w:rStyle w:val="StringTok"/>
        </w:rPr>
        <w:t>"color"</w:t>
      </w:r>
      <w:r>
        <w:rPr>
          <w:rStyle w:val="NormalTok"/>
        </w:rPr>
        <w:t xml:space="preserve">]]))) </w:t>
      </w:r>
      <w:r>
        <w:rPr>
          <w:rStyle w:val="SpecialCharTok"/>
        </w:rPr>
        <w:t>+</w:t>
      </w:r>
      <w:r>
        <w:br/>
      </w:r>
      <w:r>
        <w:rPr>
          <w:rStyle w:val="NormalTok"/>
        </w:rPr>
        <w:t xml:space="preserve">  </w:t>
      </w:r>
      <w:r>
        <w:rPr>
          <w:rStyle w:val="FunctionTok"/>
        </w:rPr>
        <w:t>theme_minimal</w:t>
      </w:r>
      <w:r>
        <w:rPr>
          <w:rStyle w:val="NormalTok"/>
        </w:rPr>
        <w:t>(</w:t>
      </w:r>
      <w:r>
        <w:rPr>
          <w:rStyle w:val="AttributeTok"/>
        </w:rPr>
        <w:t>base_size =</w:t>
      </w:r>
      <w:r>
        <w:rPr>
          <w:rStyle w:val="NormalTok"/>
        </w:rPr>
        <w:t xml:space="preserve"> </w:t>
      </w:r>
      <w:r>
        <w:rPr>
          <w:rStyle w:val="DecValTok"/>
        </w:rPr>
        <w:t>9</w:t>
      </w:r>
      <w:r>
        <w:rPr>
          <w:rStyle w:val="NormalTok"/>
        </w:rPr>
        <w:t xml:space="preserve">) </w:t>
      </w:r>
      <w:r>
        <w:rPr>
          <w:rStyle w:val="SpecialCharTok"/>
        </w:rPr>
        <w:t>+</w:t>
      </w:r>
      <w:r>
        <w:br/>
      </w:r>
      <w:r>
        <w:rPr>
          <w:rStyle w:val="NormalTok"/>
        </w:rPr>
        <w:t xml:space="preserve">  </w:t>
      </w:r>
      <w:r>
        <w:rPr>
          <w:rStyle w:val="FunctionTok"/>
        </w:rPr>
        <w:t>theme</w:t>
      </w:r>
      <w:r>
        <w:rPr>
          <w:rStyle w:val="NormalTok"/>
        </w:rPr>
        <w:t>(</w:t>
      </w:r>
      <w:r>
        <w:rPr>
          <w:rStyle w:val="AttributeTok"/>
        </w:rPr>
        <w:t>legend.position =</w:t>
      </w:r>
      <w:r>
        <w:rPr>
          <w:rStyle w:val="NormalTok"/>
        </w:rPr>
        <w:t xml:space="preserve"> </w:t>
      </w:r>
      <w:r>
        <w:rPr>
          <w:rStyle w:val="StringTok"/>
        </w:rPr>
        <w:t>"none"</w:t>
      </w:r>
      <w:r>
        <w:rPr>
          <w:rStyle w:val="NormalTok"/>
        </w:rPr>
        <w:t>)</w:t>
      </w:r>
    </w:p>
    <w:p w14:paraId="21629996" w14:textId="77777777" w:rsidR="00FC2959" w:rsidRDefault="0034590B">
      <w:pPr>
        <w:pStyle w:val="FirstParagraph"/>
      </w:pPr>
      <w:r>
        <w:rPr>
          <w:noProof/>
        </w:rPr>
        <w:lastRenderedPageBreak/>
        <w:drawing>
          <wp:inline distT="0" distB="0" distL="0" distR="0" wp14:anchorId="3EF60D5D" wp14:editId="006B6E8C">
            <wp:extent cx="4620126" cy="3696101"/>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4" name="Picture" descr="SSES_case_study_rrepest_analysis_files/figure-docx/linear-regression-plot-1.png"/>
                    <pic:cNvPicPr>
                      <a:picLocks noChangeAspect="1" noChangeArrowheads="1"/>
                    </pic:cNvPicPr>
                  </pic:nvPicPr>
                  <pic:blipFill>
                    <a:blip r:embed="rId12"/>
                    <a:stretch>
                      <a:fillRect/>
                    </a:stretch>
                  </pic:blipFill>
                  <pic:spPr bwMode="auto">
                    <a:xfrm>
                      <a:off x="0" y="0"/>
                      <a:ext cx="4620126" cy="3696101"/>
                    </a:xfrm>
                    <a:prstGeom prst="rect">
                      <a:avLst/>
                    </a:prstGeom>
                    <a:noFill/>
                    <a:ln w="9525">
                      <a:noFill/>
                      <a:headEnd/>
                      <a:tailEnd/>
                    </a:ln>
                  </pic:spPr>
                </pic:pic>
              </a:graphicData>
            </a:graphic>
          </wp:inline>
        </w:drawing>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FC2959" w14:paraId="5D44D95E" w14:textId="77777777" w:rsidTr="00FC2959">
        <w:trPr>
          <w:cantSplit/>
        </w:trPr>
        <w:tc>
          <w:tcPr>
            <w:tcW w:w="0" w:type="auto"/>
            <w:shd w:val="clear" w:color="auto" w:fill="DAE6FB"/>
            <w:tcMar>
              <w:top w:w="92" w:type="dxa"/>
              <w:bottom w:w="92" w:type="dxa"/>
            </w:tcMar>
          </w:tcPr>
          <w:p w14:paraId="5EAAE5F5" w14:textId="77777777" w:rsidR="00FC2959" w:rsidRDefault="0034590B">
            <w:pPr>
              <w:pStyle w:val="Tekstpodstawowy"/>
              <w:spacing w:before="16" w:after="16"/>
            </w:pPr>
            <w:r>
              <w:t>Interpretation</w:t>
            </w:r>
          </w:p>
        </w:tc>
      </w:tr>
      <w:tr w:rsidR="00FC2959" w14:paraId="6E731922" w14:textId="77777777" w:rsidTr="00FC2959">
        <w:trPr>
          <w:cantSplit/>
        </w:trPr>
        <w:tc>
          <w:tcPr>
            <w:tcW w:w="0" w:type="auto"/>
            <w:tcMar>
              <w:top w:w="108" w:type="dxa"/>
              <w:bottom w:w="108" w:type="dxa"/>
            </w:tcMar>
          </w:tcPr>
          <w:p w14:paraId="3553E489" w14:textId="77777777" w:rsidR="00FC2959" w:rsidRDefault="0034590B">
            <w:pPr>
              <w:pStyle w:val="Tekstpodstawowy"/>
              <w:spacing w:before="16" w:after="16"/>
            </w:pPr>
            <w:r>
              <w:t>The results show that the cohort of students (10 years old vs. 15 years old) is a significant predictor of self-control in Bogota and Helsinki, but not in Moscow. The younger cohort scored higher on self-control in these two sites. At the same time, the R-</w:t>
            </w:r>
            <w:r>
              <w:t>squared values indicate that only the model for Helsinki explains a significant portion of the variance in self-control scores (R-squared = 0.02, p value &lt; 0.001).</w:t>
            </w:r>
          </w:p>
        </w:tc>
      </w:tr>
    </w:tbl>
    <w:p w14:paraId="5098247D" w14:textId="77777777" w:rsidR="00FC2959" w:rsidRDefault="0034590B">
      <w:pPr>
        <w:pStyle w:val="Nagwek2"/>
      </w:pPr>
      <w:bookmarkStart w:id="12" w:name="ses-as-predictor-of-high-empathy"/>
      <w:bookmarkStart w:id="13" w:name="_Toc210303111"/>
      <w:bookmarkEnd w:id="10"/>
      <w:r>
        <w:t>7 SES as predictor of high empathy</w:t>
      </w:r>
      <w:bookmarkEnd w:id="13"/>
    </w:p>
    <w:p w14:paraId="77BCA20E" w14:textId="77777777" w:rsidR="00FC2959" w:rsidRDefault="0034590B">
      <w:pPr>
        <w:pStyle w:val="FirstParagraph"/>
      </w:pPr>
      <w:r>
        <w:t>In this section, we will use logistic regression to exam</w:t>
      </w:r>
      <w:r>
        <w:t>ine whether socioeconomic status (SES) predicts high empathy (EMP_WLE_ADJ). We will define high empathy as scoring above the 90th percentile of the empathy score distribution.</w:t>
      </w:r>
    </w:p>
    <w:p w14:paraId="1AA1DA57" w14:textId="77777777" w:rsidR="00FC2959" w:rsidRDefault="0034590B">
      <w:pPr>
        <w:pStyle w:val="Tekstpodstawowy"/>
      </w:pPr>
      <w:r>
        <w:rPr>
          <w:b/>
          <w:bCs/>
        </w:rPr>
        <w:t>Create the binary variable for high empathy and run the logistic regression</w:t>
      </w:r>
    </w:p>
    <w:p w14:paraId="4E41FAC5" w14:textId="77777777" w:rsidR="00FC2959" w:rsidRDefault="0034590B">
      <w:pPr>
        <w:pStyle w:val="SourceCode"/>
      </w:pPr>
      <w:r>
        <w:rPr>
          <w:rStyle w:val="CommentTok"/>
        </w:rPr>
        <w:t># Ca</w:t>
      </w:r>
      <w:r>
        <w:rPr>
          <w:rStyle w:val="CommentTok"/>
        </w:rPr>
        <w:t xml:space="preserve">lculate the 90th percentile empathy score </w:t>
      </w:r>
      <w:r>
        <w:br/>
      </w:r>
      <w:r>
        <w:rPr>
          <w:rStyle w:val="NormalTok"/>
        </w:rPr>
        <w:t xml:space="preserve">emp_90 </w:t>
      </w:r>
      <w:r>
        <w:rPr>
          <w:rStyle w:val="OtherTok"/>
        </w:rPr>
        <w:t>&lt;-</w:t>
      </w:r>
      <w:r>
        <w:rPr>
          <w:rStyle w:val="NormalTok"/>
        </w:rPr>
        <w:t xml:space="preserve"> </w:t>
      </w:r>
      <w:r>
        <w:rPr>
          <w:rStyle w:val="FunctionTok"/>
        </w:rPr>
        <w:t>quantile</w:t>
      </w:r>
      <w:r>
        <w:rPr>
          <w:rStyle w:val="NormalTok"/>
        </w:rPr>
        <w:t>(sses_data</w:t>
      </w:r>
      <w:r>
        <w:rPr>
          <w:rStyle w:val="SpecialCharTok"/>
        </w:rPr>
        <w:t>$</w:t>
      </w:r>
      <w:r>
        <w:rPr>
          <w:rStyle w:val="NormalTok"/>
        </w:rPr>
        <w:t xml:space="preserve">EMP_WLE_ADJ, </w:t>
      </w:r>
      <w:r>
        <w:rPr>
          <w:rStyle w:val="FloatTok"/>
        </w:rPr>
        <w:t>0.9</w:t>
      </w:r>
      <w:r>
        <w:rPr>
          <w:rStyle w:val="NormalTok"/>
        </w:rPr>
        <w:t xml:space="preserve">, </w:t>
      </w:r>
      <w:r>
        <w:rPr>
          <w:rStyle w:val="AttributeTok"/>
        </w:rPr>
        <w:t>na.rm =</w:t>
      </w:r>
      <w:r>
        <w:rPr>
          <w:rStyle w:val="NormalTok"/>
        </w:rPr>
        <w:t xml:space="preserve"> </w:t>
      </w:r>
      <w:r>
        <w:rPr>
          <w:rStyle w:val="ConstantTok"/>
        </w:rPr>
        <w:t>TRUE</w:t>
      </w:r>
      <w:r>
        <w:rPr>
          <w:rStyle w:val="NormalTok"/>
        </w:rPr>
        <w:t>)</w:t>
      </w:r>
      <w:r>
        <w:br/>
      </w:r>
      <w:r>
        <w:br/>
      </w:r>
      <w:r>
        <w:rPr>
          <w:rStyle w:val="CommentTok"/>
        </w:rPr>
        <w:t># Create binary variable for high empathy</w:t>
      </w:r>
      <w:r>
        <w:br/>
      </w:r>
      <w:r>
        <w:rPr>
          <w:rStyle w:val="NormalTok"/>
        </w:rPr>
        <w:t>sses_data[[</w:t>
      </w:r>
      <w:r>
        <w:rPr>
          <w:rStyle w:val="StringTok"/>
        </w:rPr>
        <w:t>"emp_90_bin"</w:t>
      </w:r>
      <w:r>
        <w:rPr>
          <w:rStyle w:val="NormalTok"/>
        </w:rPr>
        <w:t xml:space="preserve">]] </w:t>
      </w:r>
      <w:r>
        <w:rPr>
          <w:rStyle w:val="OtherTok"/>
        </w:rPr>
        <w:t>&lt;-</w:t>
      </w:r>
      <w:r>
        <w:rPr>
          <w:rStyle w:val="NormalTok"/>
        </w:rPr>
        <w:t xml:space="preserve"> </w:t>
      </w:r>
      <w:r>
        <w:rPr>
          <w:rStyle w:val="FunctionTok"/>
        </w:rPr>
        <w:t>ifelse</w:t>
      </w:r>
      <w:r>
        <w:rPr>
          <w:rStyle w:val="NormalTok"/>
        </w:rPr>
        <w:t>(sses_data[[</w:t>
      </w:r>
      <w:r>
        <w:rPr>
          <w:rStyle w:val="StringTok"/>
        </w:rPr>
        <w:t>"EMP_WLE_ADJ"</w:t>
      </w:r>
      <w:r>
        <w:rPr>
          <w:rStyle w:val="NormalTok"/>
        </w:rPr>
        <w:t xml:space="preserve">]] </w:t>
      </w:r>
      <w:r>
        <w:rPr>
          <w:rStyle w:val="SpecialCharTok"/>
        </w:rPr>
        <w:t>&lt;</w:t>
      </w:r>
      <w:r>
        <w:rPr>
          <w:rStyle w:val="NormalTok"/>
        </w:rPr>
        <w:t xml:space="preserve"> emp_90, </w:t>
      </w:r>
      <w:r>
        <w:rPr>
          <w:rStyle w:val="DecValTok"/>
        </w:rPr>
        <w:t>0</w:t>
      </w:r>
      <w:r>
        <w:rPr>
          <w:rStyle w:val="NormalTok"/>
        </w:rPr>
        <w:t xml:space="preserve">, </w:t>
      </w:r>
      <w:r>
        <w:rPr>
          <w:rStyle w:val="DecValTok"/>
        </w:rPr>
        <w:t>1</w:t>
      </w:r>
      <w:r>
        <w:rPr>
          <w:rStyle w:val="NormalTok"/>
        </w:rPr>
        <w:t>)</w:t>
      </w:r>
      <w:r>
        <w:br/>
      </w:r>
      <w:r>
        <w:br/>
      </w:r>
      <w:r>
        <w:rPr>
          <w:rStyle w:val="CommentTok"/>
        </w:rPr>
        <w:t># Run logistic regression</w:t>
      </w:r>
      <w:r>
        <w:br/>
      </w:r>
      <w:r>
        <w:rPr>
          <w:rStyle w:val="NormalTok"/>
        </w:rPr>
        <w:t>log</w:t>
      </w:r>
      <w:r>
        <w:rPr>
          <w:rStyle w:val="NormalTok"/>
        </w:rPr>
        <w:t xml:space="preserve">_results </w:t>
      </w:r>
      <w:r>
        <w:rPr>
          <w:rStyle w:val="OtherTok"/>
        </w:rPr>
        <w:t>&lt;-</w:t>
      </w:r>
      <w:r>
        <w:rPr>
          <w:rStyle w:val="NormalTok"/>
        </w:rPr>
        <w:t xml:space="preserve"> </w:t>
      </w:r>
      <w:r>
        <w:rPr>
          <w:rStyle w:val="FunctionTok"/>
        </w:rPr>
        <w:t>Rrepest</w:t>
      </w:r>
      <w:r>
        <w:rPr>
          <w:rStyle w:val="NormalTok"/>
        </w:rPr>
        <w:t>(</w:t>
      </w:r>
      <w:r>
        <w:br/>
      </w:r>
      <w:r>
        <w:rPr>
          <w:rStyle w:val="NormalTok"/>
        </w:rPr>
        <w:t xml:space="preserve">  </w:t>
      </w:r>
      <w:r>
        <w:rPr>
          <w:rStyle w:val="AttributeTok"/>
        </w:rPr>
        <w:t>data =</w:t>
      </w:r>
      <w:r>
        <w:rPr>
          <w:rStyle w:val="NormalTok"/>
        </w:rPr>
        <w:t xml:space="preserve"> sses_data,</w:t>
      </w:r>
      <w:r>
        <w:br/>
      </w:r>
      <w:r>
        <w:rPr>
          <w:rStyle w:val="NormalTok"/>
        </w:rPr>
        <w:t xml:space="preserve">  </w:t>
      </w:r>
      <w:r>
        <w:rPr>
          <w:rStyle w:val="AttributeTok"/>
        </w:rPr>
        <w:t>svy =</w:t>
      </w:r>
      <w:r>
        <w:rPr>
          <w:rStyle w:val="NormalTok"/>
        </w:rPr>
        <w:t xml:space="preserve"> </w:t>
      </w:r>
      <w:r>
        <w:rPr>
          <w:rStyle w:val="StringTok"/>
        </w:rPr>
        <w:t>"SSES"</w:t>
      </w:r>
      <w:r>
        <w:rPr>
          <w:rStyle w:val="NormalTok"/>
        </w:rPr>
        <w:t>,</w:t>
      </w:r>
      <w:r>
        <w:br/>
      </w:r>
      <w:r>
        <w:rPr>
          <w:rStyle w:val="NormalTok"/>
        </w:rPr>
        <w:lastRenderedPageBreak/>
        <w:t xml:space="preserve">  </w:t>
      </w:r>
      <w:r>
        <w:rPr>
          <w:rStyle w:val="AttributeTok"/>
        </w:rPr>
        <w:t>est =</w:t>
      </w:r>
      <w:r>
        <w:rPr>
          <w:rStyle w:val="NormalTok"/>
        </w:rPr>
        <w:t xml:space="preserve"> </w:t>
      </w:r>
      <w:r>
        <w:rPr>
          <w:rStyle w:val="FunctionTok"/>
        </w:rPr>
        <w:t>est</w:t>
      </w:r>
      <w:r>
        <w:rPr>
          <w:rStyle w:val="NormalTok"/>
        </w:rPr>
        <w:t>(</w:t>
      </w:r>
      <w:r>
        <w:rPr>
          <w:rStyle w:val="StringTok"/>
        </w:rPr>
        <w:t>"log"</w:t>
      </w:r>
      <w:r>
        <w:rPr>
          <w:rStyle w:val="NormalTok"/>
        </w:rPr>
        <w:t xml:space="preserve">, </w:t>
      </w:r>
      <w:r>
        <w:br/>
      </w:r>
      <w:r>
        <w:rPr>
          <w:rStyle w:val="NormalTok"/>
        </w:rPr>
        <w:t xml:space="preserve">            </w:t>
      </w:r>
      <w:r>
        <w:rPr>
          <w:rStyle w:val="AttributeTok"/>
        </w:rPr>
        <w:t>target =</w:t>
      </w:r>
      <w:r>
        <w:rPr>
          <w:rStyle w:val="NormalTok"/>
        </w:rPr>
        <w:t xml:space="preserve"> </w:t>
      </w:r>
      <w:r>
        <w:rPr>
          <w:rStyle w:val="StringTok"/>
        </w:rPr>
        <w:t>'emp_90_bin'</w:t>
      </w:r>
      <w:r>
        <w:rPr>
          <w:rStyle w:val="NormalTok"/>
        </w:rPr>
        <w:t>,</w:t>
      </w:r>
      <w:r>
        <w:br/>
      </w:r>
      <w:r>
        <w:rPr>
          <w:rStyle w:val="NormalTok"/>
        </w:rPr>
        <w:t xml:space="preserve">            </w:t>
      </w:r>
      <w:r>
        <w:rPr>
          <w:rStyle w:val="AttributeTok"/>
        </w:rPr>
        <w:t>regressor =</w:t>
      </w:r>
      <w:r>
        <w:rPr>
          <w:rStyle w:val="NormalTok"/>
        </w:rPr>
        <w:t xml:space="preserve"> </w:t>
      </w:r>
      <w:r>
        <w:rPr>
          <w:rStyle w:val="StringTok"/>
        </w:rPr>
        <w:t>"SES"</w:t>
      </w:r>
      <w:r>
        <w:rPr>
          <w:rStyle w:val="NormalTok"/>
        </w:rPr>
        <w:t>),</w:t>
      </w:r>
      <w:r>
        <w:br/>
      </w:r>
      <w:r>
        <w:rPr>
          <w:rStyle w:val="NormalTok"/>
        </w:rPr>
        <w:t xml:space="preserve">  </w:t>
      </w:r>
      <w:r>
        <w:rPr>
          <w:rStyle w:val="AttributeTok"/>
        </w:rPr>
        <w:t>by =</w:t>
      </w:r>
      <w:r>
        <w:rPr>
          <w:rStyle w:val="NormalTok"/>
        </w:rPr>
        <w:t xml:space="preserve"> </w:t>
      </w:r>
      <w:r>
        <w:rPr>
          <w:rStyle w:val="StringTok"/>
        </w:rPr>
        <w:t>"SiteName"</w:t>
      </w:r>
      <w:r>
        <w:rPr>
          <w:rStyle w:val="NormalTok"/>
        </w:rPr>
        <w:t xml:space="preserve">  </w:t>
      </w:r>
      <w:r>
        <w:br/>
      </w:r>
      <w:r>
        <w:rPr>
          <w:rStyle w:val="NormalTok"/>
        </w:rPr>
        <w:t>)</w:t>
      </w:r>
    </w:p>
    <w:p w14:paraId="543E3620" w14:textId="77777777" w:rsidR="00FC2959" w:rsidRDefault="0034590B">
      <w:pPr>
        <w:pStyle w:val="FirstParagraph"/>
      </w:pPr>
      <w:r>
        <w:t>As before, we will create a formatted regression table using dplyr:</w:t>
      </w:r>
    </w:p>
    <w:p w14:paraId="71AF4C4E" w14:textId="77777777" w:rsidR="00FC2959" w:rsidRDefault="0034590B">
      <w:pPr>
        <w:pStyle w:val="SourceCode"/>
      </w:pPr>
      <w:r>
        <w:rPr>
          <w:rStyle w:val="CommentTok"/>
        </w:rPr>
        <w:t># reshape the results table</w:t>
      </w:r>
      <w:r>
        <w:br/>
      </w:r>
      <w:r>
        <w:rPr>
          <w:rStyle w:val="NormalTok"/>
        </w:rPr>
        <w:t xml:space="preserve">log_reshaped </w:t>
      </w:r>
      <w:r>
        <w:rPr>
          <w:rStyle w:val="OtherTok"/>
        </w:rPr>
        <w:t>&lt;-</w:t>
      </w:r>
      <w:r>
        <w:rPr>
          <w:rStyle w:val="NormalTok"/>
        </w:rPr>
        <w:t xml:space="preserve"> log_results </w:t>
      </w:r>
      <w:r>
        <w:rPr>
          <w:rStyle w:val="SpecialCharTok"/>
        </w:rPr>
        <w:t>%&gt;%</w:t>
      </w:r>
      <w:r>
        <w:br/>
      </w:r>
      <w:r>
        <w:rPr>
          <w:rStyle w:val="NormalTok"/>
        </w:rPr>
        <w:t xml:space="preserve">  </w:t>
      </w:r>
      <w:r>
        <w:rPr>
          <w:rStyle w:val="FunctionTok"/>
        </w:rPr>
        <w:t>pivot_longer</w:t>
      </w:r>
      <w:r>
        <w:rPr>
          <w:rStyle w:val="NormalTok"/>
        </w:rPr>
        <w:t>(</w:t>
      </w:r>
      <w:r>
        <w:br/>
      </w:r>
      <w:r>
        <w:rPr>
          <w:rStyle w:val="NormalTok"/>
        </w:rPr>
        <w:t xml:space="preserve">    </w:t>
      </w:r>
      <w:r>
        <w:rPr>
          <w:rStyle w:val="AttributeTok"/>
        </w:rPr>
        <w:t>cols =</w:t>
      </w:r>
      <w:r>
        <w:rPr>
          <w:rStyle w:val="NormalTok"/>
        </w:rPr>
        <w:t xml:space="preserve"> </w:t>
      </w:r>
      <w:r>
        <w:rPr>
          <w:rStyle w:val="SpecialCharTok"/>
        </w:rPr>
        <w:t>-</w:t>
      </w:r>
      <w:r>
        <w:rPr>
          <w:rStyle w:val="NormalTok"/>
        </w:rPr>
        <w:t>SiteName,</w:t>
      </w:r>
      <w:r>
        <w:br/>
      </w:r>
      <w:r>
        <w:rPr>
          <w:rStyle w:val="NormalTok"/>
        </w:rPr>
        <w:t xml:space="preserve">    </w:t>
      </w:r>
      <w:r>
        <w:rPr>
          <w:rStyle w:val="AttributeTok"/>
        </w:rPr>
        <w:t>names_to =</w:t>
      </w:r>
      <w:r>
        <w:rPr>
          <w:rStyle w:val="NormalTok"/>
        </w:rPr>
        <w:t xml:space="preserve"> </w:t>
      </w:r>
      <w:r>
        <w:rPr>
          <w:rStyle w:val="FunctionTok"/>
        </w:rPr>
        <w:t>c</w:t>
      </w:r>
      <w:r>
        <w:rPr>
          <w:rStyle w:val="NormalTok"/>
        </w:rPr>
        <w:t>(</w:t>
      </w:r>
      <w:r>
        <w:rPr>
          <w:rStyle w:val="StringTok"/>
        </w:rPr>
        <w:t>"stat_type"</w:t>
      </w:r>
      <w:r>
        <w:rPr>
          <w:rStyle w:val="NormalTok"/>
        </w:rPr>
        <w:t xml:space="preserve">, </w:t>
      </w:r>
      <w:r>
        <w:rPr>
          <w:rStyle w:val="StringTok"/>
        </w:rPr>
        <w:t>"parameter"</w:t>
      </w:r>
      <w:r>
        <w:rPr>
          <w:rStyle w:val="NormalTok"/>
        </w:rPr>
        <w:t>),</w:t>
      </w:r>
      <w:r>
        <w:br/>
      </w:r>
      <w:r>
        <w:rPr>
          <w:rStyle w:val="NormalTok"/>
        </w:rPr>
        <w:t xml:space="preserve">    </w:t>
      </w:r>
      <w:r>
        <w:rPr>
          <w:rStyle w:val="AttributeTok"/>
        </w:rPr>
        <w:t>names_pattern =</w:t>
      </w:r>
      <w:r>
        <w:rPr>
          <w:rStyle w:val="NormalTok"/>
        </w:rPr>
        <w:t xml:space="preserve"> </w:t>
      </w:r>
      <w:r>
        <w:rPr>
          <w:rStyle w:val="StringTok"/>
        </w:rPr>
        <w:t>"^(b</w:t>
      </w:r>
      <w:r>
        <w:rPr>
          <w:rStyle w:val="SpecialCharTok"/>
        </w:rPr>
        <w:t>\\</w:t>
      </w:r>
      <w:r>
        <w:rPr>
          <w:rStyle w:val="StringTok"/>
        </w:rPr>
        <w:t>.|se</w:t>
      </w:r>
      <w:r>
        <w:rPr>
          <w:rStyle w:val="SpecialCharTok"/>
        </w:rPr>
        <w:t>\\</w:t>
      </w:r>
      <w:r>
        <w:rPr>
          <w:rStyle w:val="StringTok"/>
        </w:rPr>
        <w:t>.)log_emp_90_b</w:t>
      </w:r>
      <w:r>
        <w:rPr>
          <w:rStyle w:val="StringTok"/>
        </w:rPr>
        <w:t>in</w:t>
      </w:r>
      <w:r>
        <w:rPr>
          <w:rStyle w:val="SpecialCharTok"/>
        </w:rPr>
        <w:t>\\</w:t>
      </w:r>
      <w:r>
        <w:rPr>
          <w:rStyle w:val="StringTok"/>
        </w:rPr>
        <w:t>.(.+)$"</w:t>
      </w:r>
      <w:r>
        <w:rPr>
          <w:rStyle w:val="NormalTok"/>
        </w:rPr>
        <w:t>,</w:t>
      </w:r>
      <w:r>
        <w:br/>
      </w:r>
      <w:r>
        <w:rPr>
          <w:rStyle w:val="NormalTok"/>
        </w:rPr>
        <w:t xml:space="preserve">    </w:t>
      </w:r>
      <w:r>
        <w:rPr>
          <w:rStyle w:val="AttributeTok"/>
        </w:rPr>
        <w:t>values_to =</w:t>
      </w:r>
      <w:r>
        <w:rPr>
          <w:rStyle w:val="NormalTok"/>
        </w:rPr>
        <w:t xml:space="preserve"> </w:t>
      </w:r>
      <w:r>
        <w:rPr>
          <w:rStyle w:val="StringTok"/>
        </w:rPr>
        <w:t>"value"</w:t>
      </w:r>
      <w:r>
        <w:br/>
      </w:r>
      <w:r>
        <w:rPr>
          <w:rStyle w:val="NormalTok"/>
        </w:rPr>
        <w:t xml:space="preserve">  )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stat_type =</w:t>
      </w:r>
      <w:r>
        <w:rPr>
          <w:rStyle w:val="NormalTok"/>
        </w:rPr>
        <w:t xml:space="preserve"> </w:t>
      </w:r>
      <w:r>
        <w:rPr>
          <w:rStyle w:val="FunctionTok"/>
        </w:rPr>
        <w:t>case_when</w:t>
      </w:r>
      <w:r>
        <w:rPr>
          <w:rStyle w:val="NormalTok"/>
        </w:rPr>
        <w:t>(</w:t>
      </w:r>
      <w:r>
        <w:br/>
      </w:r>
      <w:r>
        <w:rPr>
          <w:rStyle w:val="NormalTok"/>
        </w:rPr>
        <w:t xml:space="preserve">      stat_type </w:t>
      </w:r>
      <w:r>
        <w:rPr>
          <w:rStyle w:val="SpecialCharTok"/>
        </w:rPr>
        <w:t>==</w:t>
      </w:r>
      <w:r>
        <w:rPr>
          <w:rStyle w:val="NormalTok"/>
        </w:rPr>
        <w:t xml:space="preserve"> </w:t>
      </w:r>
      <w:r>
        <w:rPr>
          <w:rStyle w:val="StringTok"/>
        </w:rPr>
        <w:t>"b."</w:t>
      </w:r>
      <w:r>
        <w:rPr>
          <w:rStyle w:val="NormalTok"/>
        </w:rPr>
        <w:t xml:space="preserve"> </w:t>
      </w:r>
      <w:r>
        <w:rPr>
          <w:rStyle w:val="SpecialCharTok"/>
        </w:rPr>
        <w:t>~</w:t>
      </w:r>
      <w:r>
        <w:rPr>
          <w:rStyle w:val="NormalTok"/>
        </w:rPr>
        <w:t xml:space="preserve"> </w:t>
      </w:r>
      <w:r>
        <w:rPr>
          <w:rStyle w:val="StringTok"/>
        </w:rPr>
        <w:t>"Estimate"</w:t>
      </w:r>
      <w:r>
        <w:rPr>
          <w:rStyle w:val="NormalTok"/>
        </w:rPr>
        <w:t>,</w:t>
      </w:r>
      <w:r>
        <w:br/>
      </w:r>
      <w:r>
        <w:rPr>
          <w:rStyle w:val="NormalTok"/>
        </w:rPr>
        <w:t xml:space="preserve">      stat_type </w:t>
      </w:r>
      <w:r>
        <w:rPr>
          <w:rStyle w:val="SpecialCharTok"/>
        </w:rPr>
        <w:t>==</w:t>
      </w:r>
      <w:r>
        <w:rPr>
          <w:rStyle w:val="NormalTok"/>
        </w:rPr>
        <w:t xml:space="preserve"> </w:t>
      </w:r>
      <w:r>
        <w:rPr>
          <w:rStyle w:val="StringTok"/>
        </w:rPr>
        <w:t>"se."</w:t>
      </w:r>
      <w:r>
        <w:rPr>
          <w:rStyle w:val="NormalTok"/>
        </w:rPr>
        <w:t xml:space="preserve"> </w:t>
      </w:r>
      <w:r>
        <w:rPr>
          <w:rStyle w:val="SpecialCharTok"/>
        </w:rPr>
        <w:t>~</w:t>
      </w:r>
      <w:r>
        <w:rPr>
          <w:rStyle w:val="NormalTok"/>
        </w:rPr>
        <w:t xml:space="preserve"> </w:t>
      </w:r>
      <w:r>
        <w:rPr>
          <w:rStyle w:val="StringTok"/>
        </w:rPr>
        <w:t>"SE"</w:t>
      </w:r>
      <w:r>
        <w:br/>
      </w:r>
      <w:r>
        <w:rPr>
          <w:rStyle w:val="NormalTok"/>
        </w:rPr>
        <w:t xml:space="preserve">    ),</w:t>
      </w:r>
      <w:r>
        <w:br/>
      </w:r>
      <w:r>
        <w:rPr>
          <w:rStyle w:val="NormalTok"/>
        </w:rPr>
        <w:t xml:space="preserve">    </w:t>
      </w:r>
      <w:r>
        <w:rPr>
          <w:rStyle w:val="AttributeTok"/>
        </w:rPr>
        <w:t>parameter =</w:t>
      </w:r>
      <w:r>
        <w:rPr>
          <w:rStyle w:val="NormalTok"/>
        </w:rPr>
        <w:t xml:space="preserve"> </w:t>
      </w:r>
      <w:r>
        <w:rPr>
          <w:rStyle w:val="FunctionTok"/>
        </w:rPr>
        <w:t>case_when</w:t>
      </w:r>
      <w:r>
        <w:rPr>
          <w:rStyle w:val="NormalTok"/>
        </w:rPr>
        <w:t>(</w:t>
      </w:r>
      <w:r>
        <w:br/>
      </w:r>
      <w:r>
        <w:rPr>
          <w:rStyle w:val="NormalTok"/>
        </w:rPr>
        <w:t xml:space="preserve">      parameter </w:t>
      </w:r>
      <w:r>
        <w:rPr>
          <w:rStyle w:val="SpecialCharTok"/>
        </w:rPr>
        <w:t>==</w:t>
      </w:r>
      <w:r>
        <w:rPr>
          <w:rStyle w:val="NormalTok"/>
        </w:rPr>
        <w:t xml:space="preserve"> </w:t>
      </w:r>
      <w:r>
        <w:rPr>
          <w:rStyle w:val="StringTok"/>
        </w:rPr>
        <w:t>"intercept"</w:t>
      </w:r>
      <w:r>
        <w:rPr>
          <w:rStyle w:val="NormalTok"/>
        </w:rPr>
        <w:t xml:space="preserve"> </w:t>
      </w:r>
      <w:r>
        <w:rPr>
          <w:rStyle w:val="SpecialCharTok"/>
        </w:rPr>
        <w:t>~</w:t>
      </w:r>
      <w:r>
        <w:rPr>
          <w:rStyle w:val="NormalTok"/>
        </w:rPr>
        <w:t xml:space="preserve"> </w:t>
      </w:r>
      <w:r>
        <w:rPr>
          <w:rStyle w:val="StringTok"/>
        </w:rPr>
        <w:t>"Intercept"</w:t>
      </w:r>
      <w:r>
        <w:rPr>
          <w:rStyle w:val="NormalTok"/>
        </w:rPr>
        <w:t>,</w:t>
      </w:r>
      <w:r>
        <w:br/>
      </w:r>
      <w:r>
        <w:rPr>
          <w:rStyle w:val="NormalTok"/>
        </w:rPr>
        <w:t xml:space="preserve">      parameter </w:t>
      </w:r>
      <w:r>
        <w:rPr>
          <w:rStyle w:val="SpecialCharTok"/>
        </w:rPr>
        <w:t>==</w:t>
      </w:r>
      <w:r>
        <w:rPr>
          <w:rStyle w:val="NormalTok"/>
        </w:rPr>
        <w:t xml:space="preserve"> </w:t>
      </w:r>
      <w:r>
        <w:rPr>
          <w:rStyle w:val="StringTok"/>
        </w:rPr>
        <w:t>"ses"</w:t>
      </w:r>
      <w:r>
        <w:rPr>
          <w:rStyle w:val="NormalTok"/>
        </w:rPr>
        <w:t xml:space="preserve"> </w:t>
      </w:r>
      <w:r>
        <w:rPr>
          <w:rStyle w:val="SpecialCharTok"/>
        </w:rPr>
        <w:t>~</w:t>
      </w:r>
      <w:r>
        <w:rPr>
          <w:rStyle w:val="NormalTok"/>
        </w:rPr>
        <w:t xml:space="preserve"> </w:t>
      </w:r>
      <w:r>
        <w:rPr>
          <w:rStyle w:val="StringTok"/>
        </w:rPr>
        <w:t>"SES"</w:t>
      </w:r>
      <w:r>
        <w:br/>
      </w:r>
      <w:r>
        <w:rPr>
          <w:rStyle w:val="NormalTok"/>
        </w:rPr>
        <w:t xml:space="preserve">    )</w:t>
      </w:r>
      <w:r>
        <w:br/>
      </w:r>
      <w:r>
        <w:rPr>
          <w:rStyle w:val="NormalTok"/>
        </w:rPr>
        <w:t xml:space="preserve">  ) </w:t>
      </w:r>
      <w:r>
        <w:rPr>
          <w:rStyle w:val="SpecialCharTok"/>
        </w:rPr>
        <w:t>%&gt;%</w:t>
      </w:r>
      <w:r>
        <w:br/>
      </w:r>
      <w:r>
        <w:rPr>
          <w:rStyle w:val="NormalTok"/>
        </w:rPr>
        <w:t xml:space="preserve">  </w:t>
      </w:r>
      <w:r>
        <w:rPr>
          <w:rStyle w:val="FunctionTok"/>
        </w:rPr>
        <w:t>pivot_wider</w:t>
      </w:r>
      <w:r>
        <w:rPr>
          <w:rStyle w:val="NormalTok"/>
        </w:rPr>
        <w:t>(</w:t>
      </w:r>
      <w:r>
        <w:br/>
      </w:r>
      <w:r>
        <w:rPr>
          <w:rStyle w:val="NormalTok"/>
        </w:rPr>
        <w:t xml:space="preserve">    </w:t>
      </w:r>
      <w:r>
        <w:rPr>
          <w:rStyle w:val="AttributeTok"/>
        </w:rPr>
        <w:t>names_from =</w:t>
      </w:r>
      <w:r>
        <w:rPr>
          <w:rStyle w:val="NormalTok"/>
        </w:rPr>
        <w:t xml:space="preserve"> stat_type,</w:t>
      </w:r>
      <w:r>
        <w:br/>
      </w:r>
      <w:r>
        <w:rPr>
          <w:rStyle w:val="NormalTok"/>
        </w:rPr>
        <w:t xml:space="preserve">    </w:t>
      </w:r>
      <w:r>
        <w:rPr>
          <w:rStyle w:val="AttributeTok"/>
        </w:rPr>
        <w:t>values_from =</w:t>
      </w:r>
      <w:r>
        <w:rPr>
          <w:rStyle w:val="NormalTok"/>
        </w:rPr>
        <w:t xml:space="preserve"> value</w:t>
      </w:r>
      <w:r>
        <w:br/>
      </w:r>
      <w:r>
        <w:rPr>
          <w:rStyle w:val="NormalTok"/>
        </w:rPr>
        <w:t xml:space="preserve">  ) </w:t>
      </w:r>
      <w:r>
        <w:rPr>
          <w:rStyle w:val="SpecialCharTok"/>
        </w:rPr>
        <w:t>%&gt;%</w:t>
      </w:r>
      <w:r>
        <w:br/>
      </w:r>
      <w:r>
        <w:rPr>
          <w:rStyle w:val="NormalTok"/>
        </w:rPr>
        <w:t xml:space="preserve">  </w:t>
      </w:r>
      <w:r>
        <w:rPr>
          <w:rStyle w:val="FunctionTok"/>
        </w:rPr>
        <w:t>select</w:t>
      </w:r>
      <w:r>
        <w:rPr>
          <w:rStyle w:val="NormalTok"/>
        </w:rPr>
        <w:t xml:space="preserve">(SiteName, parameter, Estimate, SE)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t_value =</w:t>
      </w:r>
      <w:r>
        <w:rPr>
          <w:rStyle w:val="NormalTok"/>
        </w:rPr>
        <w:t xml:space="preserve"> Estimate </w:t>
      </w:r>
      <w:r>
        <w:rPr>
          <w:rStyle w:val="SpecialCharTok"/>
        </w:rPr>
        <w:t>/</w:t>
      </w:r>
      <w:r>
        <w:rPr>
          <w:rStyle w:val="NormalTok"/>
        </w:rPr>
        <w:t xml:space="preserve"> SE,</w:t>
      </w:r>
      <w:r>
        <w:br/>
      </w:r>
      <w:r>
        <w:rPr>
          <w:rStyle w:val="NormalTok"/>
        </w:rPr>
        <w:t xml:space="preserve">    </w:t>
      </w:r>
      <w:r>
        <w:rPr>
          <w:rStyle w:val="AttributeTok"/>
        </w:rPr>
        <w:t>conf.low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SE,</w:t>
      </w:r>
      <w:r>
        <w:br/>
      </w:r>
      <w:r>
        <w:rPr>
          <w:rStyle w:val="NormalTok"/>
        </w:rPr>
        <w:t xml:space="preserve">    </w:t>
      </w:r>
      <w:r>
        <w:rPr>
          <w:rStyle w:val="AttributeTok"/>
        </w:rPr>
        <w:t>conf.h</w:t>
      </w:r>
      <w:r>
        <w:rPr>
          <w:rStyle w:val="AttributeTok"/>
        </w:rPr>
        <w:t>igh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SE,</w:t>
      </w:r>
      <w:r>
        <w:br/>
      </w:r>
      <w:r>
        <w:rPr>
          <w:rStyle w:val="NormalTok"/>
        </w:rPr>
        <w:t xml:space="preserve">    </w:t>
      </w:r>
      <w:r>
        <w:rPr>
          <w:rStyle w:val="AttributeTok"/>
        </w:rPr>
        <w:t>p_value =</w:t>
      </w:r>
      <w:r>
        <w:rPr>
          <w:rStyle w:val="NormalTok"/>
        </w:rPr>
        <w:t xml:space="preserve"> </w:t>
      </w:r>
      <w:r>
        <w:rPr>
          <w:rStyle w:val="DecValTok"/>
        </w:rPr>
        <w:t>2</w:t>
      </w:r>
      <w:r>
        <w:rPr>
          <w:rStyle w:val="NormalTok"/>
        </w:rPr>
        <w:t xml:space="preserve"> </w:t>
      </w:r>
      <w:r>
        <w:rPr>
          <w:rStyle w:val="SpecialCharTok"/>
        </w:rPr>
        <w:t>*</w:t>
      </w:r>
      <w:r>
        <w:rPr>
          <w:rStyle w:val="NormalTok"/>
        </w:rPr>
        <w:t xml:space="preserve"> </w:t>
      </w:r>
      <w:r>
        <w:rPr>
          <w:rStyle w:val="FunctionTok"/>
        </w:rPr>
        <w:t>pt</w:t>
      </w:r>
      <w:r>
        <w:rPr>
          <w:rStyle w:val="NormalTok"/>
        </w:rPr>
        <w:t>(</w:t>
      </w:r>
      <w:r>
        <w:rPr>
          <w:rStyle w:val="FunctionTok"/>
        </w:rPr>
        <w:t>abs</w:t>
      </w:r>
      <w:r>
        <w:rPr>
          <w:rStyle w:val="NormalTok"/>
        </w:rPr>
        <w:t xml:space="preserve">(t_value), n_dfs, </w:t>
      </w:r>
      <w:r>
        <w:rPr>
          <w:rStyle w:val="AttributeTok"/>
        </w:rPr>
        <w:t>lower.tail =</w:t>
      </w:r>
      <w:r>
        <w:rPr>
          <w:rStyle w:val="NormalTok"/>
        </w:rPr>
        <w:t xml:space="preserve"> </w:t>
      </w:r>
      <w:r>
        <w:rPr>
          <w:rStyle w:val="ConstantTok"/>
        </w:rPr>
        <w:t>FALSE</w:t>
      </w:r>
      <w:r>
        <w:rPr>
          <w:rStyle w:val="NormalTok"/>
        </w:rPr>
        <w:t>),</w:t>
      </w:r>
      <w:r>
        <w:br/>
      </w:r>
      <w:r>
        <w:rPr>
          <w:rStyle w:val="NormalTok"/>
        </w:rPr>
        <w:t xml:space="preserve">    </w:t>
      </w:r>
      <w:r>
        <w:rPr>
          <w:rStyle w:val="AttributeTok"/>
        </w:rPr>
        <w:t>p_value =</w:t>
      </w:r>
      <w:r>
        <w:rPr>
          <w:rStyle w:val="NormalTok"/>
        </w:rPr>
        <w:t xml:space="preserve"> </w:t>
      </w:r>
      <w:r>
        <w:rPr>
          <w:rStyle w:val="FunctionTok"/>
        </w:rPr>
        <w:t>ifelse</w:t>
      </w:r>
      <w:r>
        <w:rPr>
          <w:rStyle w:val="NormalTok"/>
        </w:rPr>
        <w:t xml:space="preserve">(p_value </w:t>
      </w:r>
      <w:r>
        <w:rPr>
          <w:rStyle w:val="SpecialCharTok"/>
        </w:rPr>
        <w:t>&lt;</w:t>
      </w:r>
      <w:r>
        <w:rPr>
          <w:rStyle w:val="NormalTok"/>
        </w:rPr>
        <w:t xml:space="preserve"> </w:t>
      </w:r>
      <w:r>
        <w:rPr>
          <w:rStyle w:val="FloatTok"/>
        </w:rPr>
        <w:t>0.001</w:t>
      </w:r>
      <w:r>
        <w:rPr>
          <w:rStyle w:val="NormalTok"/>
        </w:rPr>
        <w:t xml:space="preserve">, </w:t>
      </w:r>
      <w:r>
        <w:rPr>
          <w:rStyle w:val="StringTok"/>
        </w:rPr>
        <w:t>"&lt;0.001"</w:t>
      </w:r>
      <w:r>
        <w:rPr>
          <w:rStyle w:val="NormalTok"/>
        </w:rPr>
        <w:t xml:space="preserve">, </w:t>
      </w:r>
      <w:r>
        <w:rPr>
          <w:rStyle w:val="FunctionTok"/>
        </w:rPr>
        <w:t>round</w:t>
      </w:r>
      <w:r>
        <w:rPr>
          <w:rStyle w:val="NormalTok"/>
        </w:rPr>
        <w:t xml:space="preserve">(p_value, </w:t>
      </w:r>
      <w:r>
        <w:rPr>
          <w:rStyle w:val="DecValTok"/>
        </w:rPr>
        <w:t>3</w:t>
      </w:r>
      <w:r>
        <w:rPr>
          <w:rStyle w:val="NormalTok"/>
        </w:rPr>
        <w:t>))</w:t>
      </w:r>
      <w:r>
        <w:br/>
      </w:r>
      <w:r>
        <w:rPr>
          <w:rStyle w:val="NormalTok"/>
        </w:rPr>
        <w:t xml:space="preserve">  )</w:t>
      </w:r>
      <w:r>
        <w:br/>
      </w:r>
      <w:r>
        <w:br/>
      </w:r>
      <w:r>
        <w:rPr>
          <w:rStyle w:val="CommentTok"/>
        </w:rPr>
        <w:t># reshape for plot</w:t>
      </w:r>
      <w:r>
        <w:br/>
      </w:r>
      <w:r>
        <w:rPr>
          <w:rStyle w:val="NormalTok"/>
        </w:rPr>
        <w:t xml:space="preserve">log_for_plot </w:t>
      </w:r>
      <w:r>
        <w:rPr>
          <w:rStyle w:val="OtherTok"/>
        </w:rPr>
        <w:t>&lt;-</w:t>
      </w:r>
      <w:r>
        <w:rPr>
          <w:rStyle w:val="NormalTok"/>
        </w:rPr>
        <w:t xml:space="preserve"> log_reshaped </w:t>
      </w:r>
      <w:r>
        <w:rPr>
          <w:rStyle w:val="SpecialCharTok"/>
        </w:rPr>
        <w:t>%&gt;%</w:t>
      </w:r>
      <w:r>
        <w:br/>
      </w:r>
      <w:r>
        <w:rPr>
          <w:rStyle w:val="NormalTok"/>
        </w:rPr>
        <w:t xml:space="preserve">  </w:t>
      </w:r>
      <w:r>
        <w:rPr>
          <w:rStyle w:val="FunctionTok"/>
        </w:rPr>
        <w:t>filter</w:t>
      </w:r>
      <w:r>
        <w:rPr>
          <w:rStyle w:val="NormalTok"/>
        </w:rPr>
        <w:t xml:space="preserve">(parameter </w:t>
      </w:r>
      <w:r>
        <w:rPr>
          <w:rStyle w:val="SpecialCharTok"/>
        </w:rPr>
        <w:t>==</w:t>
      </w:r>
      <w:r>
        <w:rPr>
          <w:rStyle w:val="NormalTok"/>
        </w:rPr>
        <w:t xml:space="preserve"> </w:t>
      </w:r>
      <w:r>
        <w:rPr>
          <w:rStyle w:val="StringTok"/>
        </w:rPr>
        <w:t>"SES"</w:t>
      </w:r>
      <w:r>
        <w:rPr>
          <w:rStyle w:val="NormalTok"/>
        </w:rPr>
        <w:t xml:space="preserve">) </w:t>
      </w:r>
      <w:r>
        <w:rPr>
          <w:rStyle w:val="SpecialCharTok"/>
        </w:rPr>
        <w:t>%&gt;%</w:t>
      </w:r>
      <w:r>
        <w:br/>
      </w:r>
      <w:r>
        <w:rPr>
          <w:rStyle w:val="NormalTok"/>
        </w:rPr>
        <w:t xml:space="preserve">  </w:t>
      </w:r>
      <w:r>
        <w:rPr>
          <w:rStyle w:val="FunctionTok"/>
        </w:rPr>
        <w:t>select</w:t>
      </w:r>
      <w:r>
        <w:rPr>
          <w:rStyle w:val="NormalTok"/>
        </w:rPr>
        <w:t xml:space="preserve">(SiteName, Estimate, SE, conf.low, conf.high)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color =</w:t>
      </w:r>
      <w:r>
        <w:rPr>
          <w:rStyle w:val="NormalTok"/>
        </w:rPr>
        <w:t xml:space="preserve"> </w:t>
      </w:r>
      <w:r>
        <w:rPr>
          <w:rStyle w:val="FunctionTok"/>
        </w:rPr>
        <w:t>ifelse</w:t>
      </w:r>
      <w:r>
        <w:rPr>
          <w:rStyle w:val="NormalTok"/>
        </w:rPr>
        <w:t xml:space="preserve">(Estimate </w:t>
      </w:r>
      <w:r>
        <w:rPr>
          <w:rStyle w:val="SpecialCharTok"/>
        </w:rPr>
        <w:t>&lt;</w:t>
      </w:r>
      <w:r>
        <w:rPr>
          <w:rStyle w:val="NormalTok"/>
        </w:rPr>
        <w:t xml:space="preserve"> </w:t>
      </w:r>
      <w:r>
        <w:rPr>
          <w:rStyle w:val="DecValTok"/>
        </w:rPr>
        <w:t>0</w:t>
      </w:r>
      <w:r>
        <w:rPr>
          <w:rStyle w:val="NormalTok"/>
        </w:rPr>
        <w:t xml:space="preserve">, </w:t>
      </w:r>
      <w:r>
        <w:rPr>
          <w:rStyle w:val="StringTok"/>
        </w:rPr>
        <w:t>"#377EB8"</w:t>
      </w:r>
      <w:r>
        <w:rPr>
          <w:rStyle w:val="NormalTok"/>
        </w:rPr>
        <w:t xml:space="preserve">, </w:t>
      </w:r>
      <w:r>
        <w:rPr>
          <w:rStyle w:val="StringTok"/>
        </w:rPr>
        <w:t>"#E41A1C"</w:t>
      </w:r>
      <w:r>
        <w:rPr>
          <w:rStyle w:val="NormalTok"/>
        </w:rPr>
        <w:t>)</w:t>
      </w:r>
      <w:r>
        <w:br/>
      </w:r>
      <w:r>
        <w:rPr>
          <w:rStyle w:val="NormalTok"/>
        </w:rPr>
        <w:t xml:space="preserve">  )</w:t>
      </w:r>
      <w:r>
        <w:br/>
      </w:r>
      <w:r>
        <w:br/>
      </w:r>
      <w:r>
        <w:rPr>
          <w:rStyle w:val="CommentTok"/>
        </w:rPr>
        <w:t># reshape for html table</w:t>
      </w:r>
      <w:r>
        <w:br/>
      </w:r>
      <w:r>
        <w:rPr>
          <w:rStyle w:val="NormalTok"/>
        </w:rPr>
        <w:t xml:space="preserve">log_reshaped </w:t>
      </w:r>
      <w:r>
        <w:rPr>
          <w:rStyle w:val="OtherTok"/>
        </w:rPr>
        <w:t>&lt;-</w:t>
      </w:r>
      <w:r>
        <w:rPr>
          <w:rStyle w:val="NormalTok"/>
        </w:rPr>
        <w:t xml:space="preserve"> log_reshaped </w:t>
      </w:r>
      <w:r>
        <w:rPr>
          <w:rStyle w:val="SpecialCharTok"/>
        </w:rPr>
        <w:t>%&gt;%</w:t>
      </w:r>
      <w:r>
        <w:br/>
      </w:r>
      <w:r>
        <w:rPr>
          <w:rStyle w:val="NormalTok"/>
        </w:rPr>
        <w:t xml:space="preserve">  </w:t>
      </w:r>
      <w:r>
        <w:rPr>
          <w:rStyle w:val="FunctionTok"/>
        </w:rPr>
        <w:t>mutate</w:t>
      </w:r>
      <w:r>
        <w:rPr>
          <w:rStyle w:val="NormalTok"/>
        </w:rPr>
        <w:t>(</w:t>
      </w:r>
      <w:r>
        <w:br/>
      </w:r>
      <w:r>
        <w:rPr>
          <w:rStyle w:val="NormalTok"/>
        </w:rPr>
        <w:lastRenderedPageBreak/>
        <w:t xml:space="preserve">    </w:t>
      </w:r>
      <w:r>
        <w:rPr>
          <w:rStyle w:val="AttributeTok"/>
        </w:rPr>
        <w:t>SiteName =</w:t>
      </w:r>
      <w:r>
        <w:rPr>
          <w:rStyle w:val="NormalTok"/>
        </w:rPr>
        <w:t xml:space="preserve"> </w:t>
      </w:r>
      <w:r>
        <w:rPr>
          <w:rStyle w:val="FunctionTok"/>
        </w:rPr>
        <w:t>ifelse</w:t>
      </w:r>
      <w:r>
        <w:rPr>
          <w:rStyle w:val="NormalTok"/>
        </w:rPr>
        <w:t>(</w:t>
      </w:r>
      <w:r>
        <w:rPr>
          <w:rStyle w:val="FunctionTok"/>
        </w:rPr>
        <w:t>duplicated</w:t>
      </w:r>
      <w:r>
        <w:rPr>
          <w:rStyle w:val="NormalTok"/>
        </w:rPr>
        <w:t xml:space="preserve">(SiteName), </w:t>
      </w:r>
      <w:r>
        <w:rPr>
          <w:rStyle w:val="StringTok"/>
        </w:rPr>
        <w:t>""</w:t>
      </w:r>
      <w:r>
        <w:rPr>
          <w:rStyle w:val="NormalTok"/>
        </w:rPr>
        <w:t>, SiteName)</w:t>
      </w:r>
      <w:r>
        <w:br/>
      </w:r>
      <w:r>
        <w:rPr>
          <w:rStyle w:val="NormalTok"/>
        </w:rPr>
        <w:t xml:space="preserve">  )</w:t>
      </w:r>
      <w:r>
        <w:br/>
      </w:r>
      <w:r>
        <w:br/>
      </w:r>
      <w:r>
        <w:rPr>
          <w:rStyle w:val="CommentTok"/>
        </w:rPr>
        <w:t># plot html table</w:t>
      </w:r>
      <w:r>
        <w:br/>
      </w:r>
      <w:r>
        <w:rPr>
          <w:rStyle w:val="FunctionTok"/>
        </w:rPr>
        <w:t>kable</w:t>
      </w:r>
      <w:r>
        <w:rPr>
          <w:rStyle w:val="NormalTok"/>
        </w:rPr>
        <w:t>(log_reshaped,</w:t>
      </w:r>
      <w:r>
        <w:br/>
      </w:r>
      <w:r>
        <w:rPr>
          <w:rStyle w:val="NormalTok"/>
        </w:rPr>
        <w:t xml:space="preserve">  </w:t>
      </w:r>
      <w:r>
        <w:rPr>
          <w:rStyle w:val="AttributeTok"/>
        </w:rPr>
        <w:t>digits =</w:t>
      </w:r>
      <w:r>
        <w:rPr>
          <w:rStyle w:val="NormalTok"/>
        </w:rPr>
        <w:t xml:space="preserve"> </w:t>
      </w:r>
      <w:r>
        <w:rPr>
          <w:rStyle w:val="DecValTok"/>
        </w:rPr>
        <w:t>2</w:t>
      </w:r>
      <w:r>
        <w:rPr>
          <w:rStyle w:val="NormalTok"/>
        </w:rPr>
        <w:t>,</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"Site"</w:t>
      </w:r>
      <w:r>
        <w:rPr>
          <w:rStyle w:val="NormalTok"/>
        </w:rPr>
        <w:t xml:space="preserve">, </w:t>
      </w:r>
      <w:r>
        <w:rPr>
          <w:rStyle w:val="StringTok"/>
        </w:rPr>
        <w:t>"Parameter"</w:t>
      </w:r>
      <w:r>
        <w:rPr>
          <w:rStyle w:val="NormalTok"/>
        </w:rPr>
        <w:t xml:space="preserve">, </w:t>
      </w:r>
      <w:r>
        <w:rPr>
          <w:rStyle w:val="StringTok"/>
        </w:rPr>
        <w:t>"Estimate"</w:t>
      </w:r>
      <w:r>
        <w:rPr>
          <w:rStyle w:val="NormalTok"/>
        </w:rPr>
        <w:t xml:space="preserve">, </w:t>
      </w:r>
      <w:r>
        <w:rPr>
          <w:rStyle w:val="StringTok"/>
        </w:rPr>
        <w:t>"Std. Error"</w:t>
      </w:r>
      <w:r>
        <w:rPr>
          <w:rStyle w:val="NormalTok"/>
        </w:rPr>
        <w:t xml:space="preserve">, </w:t>
      </w:r>
      <w:r>
        <w:rPr>
          <w:rStyle w:val="StringTok"/>
        </w:rPr>
        <w:t>"t-value"</w:t>
      </w:r>
      <w:r>
        <w:rPr>
          <w:rStyle w:val="NormalTok"/>
        </w:rPr>
        <w:t xml:space="preserve">, </w:t>
      </w:r>
      <w:r>
        <w:rPr>
          <w:rStyle w:val="StringTok"/>
        </w:rPr>
        <w:t>"lower CI"</w:t>
      </w:r>
      <w:r>
        <w:rPr>
          <w:rStyle w:val="NormalTok"/>
        </w:rPr>
        <w:t xml:space="preserve">, </w:t>
      </w:r>
      <w:r>
        <w:rPr>
          <w:rStyle w:val="StringTok"/>
        </w:rPr>
        <w:t>"upper CI"</w:t>
      </w:r>
      <w:r>
        <w:rPr>
          <w:rStyle w:val="NormalTok"/>
        </w:rPr>
        <w:t xml:space="preserve">, </w:t>
      </w:r>
      <w:r>
        <w:rPr>
          <w:rStyle w:val="StringTok"/>
        </w:rPr>
        <w:t>"p-value"</w:t>
      </w:r>
      <w:r>
        <w:rPr>
          <w:rStyle w:val="NormalTok"/>
        </w:rPr>
        <w:t>),</w:t>
      </w:r>
      <w:r>
        <w:br/>
      </w:r>
      <w:r>
        <w:rPr>
          <w:rStyle w:val="NormalTok"/>
        </w:rPr>
        <w:t xml:space="preserve">  </w:t>
      </w:r>
      <w:r>
        <w:rPr>
          <w:rStyle w:val="AttributeTok"/>
        </w:rPr>
        <w:t>align =</w:t>
      </w:r>
      <w:r>
        <w:rPr>
          <w:rStyle w:val="NormalTok"/>
        </w:rPr>
        <w:t xml:space="preserve"> </w:t>
      </w:r>
      <w:r>
        <w:rPr>
          <w:rStyle w:val="FunctionTok"/>
        </w:rPr>
        <w:t>c</w:t>
      </w:r>
      <w:r>
        <w:rPr>
          <w:rStyle w:val="NormalTok"/>
        </w:rPr>
        <w:t>(</w:t>
      </w:r>
      <w:r>
        <w:rPr>
          <w:rStyle w:val="StringTok"/>
        </w:rPr>
        <w:t>"l"</w:t>
      </w:r>
      <w:r>
        <w:rPr>
          <w:rStyle w:val="NormalTok"/>
        </w:rPr>
        <w:t xml:space="preserve">, </w:t>
      </w:r>
      <w:r>
        <w:rPr>
          <w:rStyle w:val="StringTok"/>
        </w:rPr>
        <w:t>"l"</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w:t>
      </w:r>
      <w:r>
        <w:br/>
      </w:r>
      <w:r>
        <w:rPr>
          <w:rStyle w:val="NormalTok"/>
        </w:rPr>
        <w:t>)</w:t>
      </w:r>
    </w:p>
    <w:tbl>
      <w:tblPr>
        <w:tblStyle w:val="Table"/>
        <w:tblW w:w="5000" w:type="pct"/>
        <w:tblLayout w:type="fixed"/>
        <w:tblLook w:val="0020" w:firstRow="1" w:lastRow="0" w:firstColumn="0" w:lastColumn="0" w:noHBand="0" w:noVBand="0"/>
      </w:tblPr>
      <w:tblGrid>
        <w:gridCol w:w="1187"/>
        <w:gridCol w:w="1319"/>
        <w:gridCol w:w="1186"/>
        <w:gridCol w:w="1450"/>
        <w:gridCol w:w="1054"/>
        <w:gridCol w:w="1186"/>
        <w:gridCol w:w="1186"/>
        <w:gridCol w:w="1054"/>
      </w:tblGrid>
      <w:tr w:rsidR="00FC2959" w14:paraId="09E930F2" w14:textId="77777777" w:rsidTr="00FC2959">
        <w:trPr>
          <w:cnfStyle w:val="100000000000" w:firstRow="1" w:lastRow="0" w:firstColumn="0" w:lastColumn="0" w:oddVBand="0" w:evenVBand="0" w:oddHBand="0" w:evenHBand="0" w:firstRowFirstColumn="0" w:firstRowLastColumn="0" w:lastRowFirstColumn="0" w:lastRowLastColumn="0"/>
          <w:tblHeader/>
        </w:trPr>
        <w:tc>
          <w:tcPr>
            <w:tcW w:w="976" w:type="dxa"/>
          </w:tcPr>
          <w:p w14:paraId="6D0F2EA4" w14:textId="77777777" w:rsidR="00FC2959" w:rsidRDefault="0034590B">
            <w:pPr>
              <w:pStyle w:val="Compact"/>
            </w:pPr>
            <w:r>
              <w:t>Site</w:t>
            </w:r>
          </w:p>
        </w:tc>
        <w:tc>
          <w:tcPr>
            <w:tcW w:w="1084" w:type="dxa"/>
          </w:tcPr>
          <w:p w14:paraId="7A7D2F67" w14:textId="77777777" w:rsidR="00FC2959" w:rsidRDefault="0034590B">
            <w:pPr>
              <w:pStyle w:val="Compact"/>
            </w:pPr>
            <w:r>
              <w:t>Parameter</w:t>
            </w:r>
          </w:p>
        </w:tc>
        <w:tc>
          <w:tcPr>
            <w:tcW w:w="976" w:type="dxa"/>
          </w:tcPr>
          <w:p w14:paraId="2F907CED" w14:textId="77777777" w:rsidR="00FC2959" w:rsidRDefault="0034590B">
            <w:pPr>
              <w:pStyle w:val="Compact"/>
              <w:jc w:val="right"/>
            </w:pPr>
            <w:r>
              <w:t>Estimate</w:t>
            </w:r>
          </w:p>
        </w:tc>
        <w:tc>
          <w:tcPr>
            <w:tcW w:w="1193" w:type="dxa"/>
          </w:tcPr>
          <w:p w14:paraId="55156956" w14:textId="77777777" w:rsidR="00FC2959" w:rsidRDefault="0034590B">
            <w:pPr>
              <w:pStyle w:val="Compact"/>
              <w:jc w:val="right"/>
            </w:pPr>
            <w:r>
              <w:t>Std. Error</w:t>
            </w:r>
          </w:p>
        </w:tc>
        <w:tc>
          <w:tcPr>
            <w:tcW w:w="867" w:type="dxa"/>
          </w:tcPr>
          <w:p w14:paraId="3176EEE5" w14:textId="77777777" w:rsidR="00FC2959" w:rsidRDefault="0034590B">
            <w:pPr>
              <w:pStyle w:val="Compact"/>
              <w:jc w:val="right"/>
            </w:pPr>
            <w:r>
              <w:t>t-value</w:t>
            </w:r>
          </w:p>
        </w:tc>
        <w:tc>
          <w:tcPr>
            <w:tcW w:w="976" w:type="dxa"/>
          </w:tcPr>
          <w:p w14:paraId="3AB79B30" w14:textId="77777777" w:rsidR="00FC2959" w:rsidRDefault="0034590B">
            <w:pPr>
              <w:pStyle w:val="Compact"/>
              <w:jc w:val="right"/>
            </w:pPr>
            <w:r>
              <w:t>lower CI</w:t>
            </w:r>
          </w:p>
        </w:tc>
        <w:tc>
          <w:tcPr>
            <w:tcW w:w="976" w:type="dxa"/>
          </w:tcPr>
          <w:p w14:paraId="30C94BAB" w14:textId="77777777" w:rsidR="00FC2959" w:rsidRDefault="0034590B">
            <w:pPr>
              <w:pStyle w:val="Compact"/>
              <w:jc w:val="right"/>
            </w:pPr>
            <w:r>
              <w:t>upper CI</w:t>
            </w:r>
          </w:p>
        </w:tc>
        <w:tc>
          <w:tcPr>
            <w:tcW w:w="867" w:type="dxa"/>
          </w:tcPr>
          <w:p w14:paraId="3568A0AF" w14:textId="77777777" w:rsidR="00FC2959" w:rsidRDefault="0034590B">
            <w:pPr>
              <w:pStyle w:val="Compact"/>
              <w:jc w:val="right"/>
            </w:pPr>
            <w:r>
              <w:t>p-value</w:t>
            </w:r>
          </w:p>
        </w:tc>
      </w:tr>
      <w:tr w:rsidR="00FC2959" w14:paraId="03A246A8" w14:textId="77777777">
        <w:tc>
          <w:tcPr>
            <w:tcW w:w="976" w:type="dxa"/>
          </w:tcPr>
          <w:p w14:paraId="52075F72" w14:textId="77777777" w:rsidR="00FC2959" w:rsidRDefault="0034590B">
            <w:pPr>
              <w:pStyle w:val="Compact"/>
            </w:pPr>
            <w:r>
              <w:t>Bogota</w:t>
            </w:r>
          </w:p>
        </w:tc>
        <w:tc>
          <w:tcPr>
            <w:tcW w:w="1084" w:type="dxa"/>
          </w:tcPr>
          <w:p w14:paraId="7FE586B4" w14:textId="77777777" w:rsidR="00FC2959" w:rsidRDefault="0034590B">
            <w:pPr>
              <w:pStyle w:val="Compact"/>
            </w:pPr>
            <w:r>
              <w:t>Intercept</w:t>
            </w:r>
          </w:p>
        </w:tc>
        <w:tc>
          <w:tcPr>
            <w:tcW w:w="976" w:type="dxa"/>
          </w:tcPr>
          <w:p w14:paraId="236DB5FB" w14:textId="77777777" w:rsidR="00FC2959" w:rsidRDefault="0034590B">
            <w:pPr>
              <w:pStyle w:val="Compact"/>
              <w:jc w:val="right"/>
            </w:pPr>
            <w:r>
              <w:t>-2.39</w:t>
            </w:r>
          </w:p>
        </w:tc>
        <w:tc>
          <w:tcPr>
            <w:tcW w:w="1193" w:type="dxa"/>
          </w:tcPr>
          <w:p w14:paraId="42EB2B23" w14:textId="77777777" w:rsidR="00FC2959" w:rsidRDefault="0034590B">
            <w:pPr>
              <w:pStyle w:val="Compact"/>
              <w:jc w:val="right"/>
            </w:pPr>
            <w:r>
              <w:t>0.09</w:t>
            </w:r>
          </w:p>
        </w:tc>
        <w:tc>
          <w:tcPr>
            <w:tcW w:w="867" w:type="dxa"/>
          </w:tcPr>
          <w:p w14:paraId="52E2A618" w14:textId="77777777" w:rsidR="00FC2959" w:rsidRDefault="0034590B">
            <w:pPr>
              <w:pStyle w:val="Compact"/>
              <w:jc w:val="right"/>
            </w:pPr>
            <w:r>
              <w:t>-26.29</w:t>
            </w:r>
          </w:p>
        </w:tc>
        <w:tc>
          <w:tcPr>
            <w:tcW w:w="976" w:type="dxa"/>
          </w:tcPr>
          <w:p w14:paraId="5C0AD264" w14:textId="77777777" w:rsidR="00FC2959" w:rsidRDefault="0034590B">
            <w:pPr>
              <w:pStyle w:val="Compact"/>
              <w:jc w:val="right"/>
            </w:pPr>
            <w:r>
              <w:t>-2.57</w:t>
            </w:r>
          </w:p>
        </w:tc>
        <w:tc>
          <w:tcPr>
            <w:tcW w:w="976" w:type="dxa"/>
          </w:tcPr>
          <w:p w14:paraId="263620D8" w14:textId="77777777" w:rsidR="00FC2959" w:rsidRDefault="0034590B">
            <w:pPr>
              <w:pStyle w:val="Compact"/>
              <w:jc w:val="right"/>
            </w:pPr>
            <w:r>
              <w:t>-2.21</w:t>
            </w:r>
          </w:p>
        </w:tc>
        <w:tc>
          <w:tcPr>
            <w:tcW w:w="867" w:type="dxa"/>
          </w:tcPr>
          <w:p w14:paraId="0596C222" w14:textId="77777777" w:rsidR="00FC2959" w:rsidRDefault="0034590B">
            <w:pPr>
              <w:pStyle w:val="Compact"/>
              <w:jc w:val="right"/>
            </w:pPr>
            <w:r>
              <w:t>&lt;0.001</w:t>
            </w:r>
          </w:p>
        </w:tc>
      </w:tr>
      <w:tr w:rsidR="00FC2959" w14:paraId="33C45954" w14:textId="77777777">
        <w:tc>
          <w:tcPr>
            <w:tcW w:w="976" w:type="dxa"/>
          </w:tcPr>
          <w:p w14:paraId="037D4645" w14:textId="77777777" w:rsidR="00FC2959" w:rsidRDefault="00FC2959">
            <w:pPr>
              <w:pStyle w:val="Compact"/>
            </w:pPr>
          </w:p>
        </w:tc>
        <w:tc>
          <w:tcPr>
            <w:tcW w:w="1084" w:type="dxa"/>
          </w:tcPr>
          <w:p w14:paraId="77FD711F" w14:textId="77777777" w:rsidR="00FC2959" w:rsidRDefault="0034590B">
            <w:pPr>
              <w:pStyle w:val="Compact"/>
            </w:pPr>
            <w:r>
              <w:t>SES</w:t>
            </w:r>
          </w:p>
        </w:tc>
        <w:tc>
          <w:tcPr>
            <w:tcW w:w="976" w:type="dxa"/>
          </w:tcPr>
          <w:p w14:paraId="50E9AAF8" w14:textId="77777777" w:rsidR="00FC2959" w:rsidRDefault="0034590B">
            <w:pPr>
              <w:pStyle w:val="Compact"/>
              <w:jc w:val="right"/>
            </w:pPr>
            <w:r>
              <w:t>0.26</w:t>
            </w:r>
          </w:p>
        </w:tc>
        <w:tc>
          <w:tcPr>
            <w:tcW w:w="1193" w:type="dxa"/>
          </w:tcPr>
          <w:p w14:paraId="2F50DDE9" w14:textId="77777777" w:rsidR="00FC2959" w:rsidRDefault="0034590B">
            <w:pPr>
              <w:pStyle w:val="Compact"/>
              <w:jc w:val="right"/>
            </w:pPr>
            <w:r>
              <w:t>0.06</w:t>
            </w:r>
          </w:p>
        </w:tc>
        <w:tc>
          <w:tcPr>
            <w:tcW w:w="867" w:type="dxa"/>
          </w:tcPr>
          <w:p w14:paraId="4C5E0A1D" w14:textId="77777777" w:rsidR="00FC2959" w:rsidRDefault="0034590B">
            <w:pPr>
              <w:pStyle w:val="Compact"/>
              <w:jc w:val="right"/>
            </w:pPr>
            <w:r>
              <w:t>4.03</w:t>
            </w:r>
          </w:p>
        </w:tc>
        <w:tc>
          <w:tcPr>
            <w:tcW w:w="976" w:type="dxa"/>
          </w:tcPr>
          <w:p w14:paraId="4EB6C58A" w14:textId="77777777" w:rsidR="00FC2959" w:rsidRDefault="0034590B">
            <w:pPr>
              <w:pStyle w:val="Compact"/>
              <w:jc w:val="right"/>
            </w:pPr>
            <w:r>
              <w:t>0.13</w:t>
            </w:r>
          </w:p>
        </w:tc>
        <w:tc>
          <w:tcPr>
            <w:tcW w:w="976" w:type="dxa"/>
          </w:tcPr>
          <w:p w14:paraId="54C51227" w14:textId="77777777" w:rsidR="00FC2959" w:rsidRDefault="0034590B">
            <w:pPr>
              <w:pStyle w:val="Compact"/>
              <w:jc w:val="right"/>
            </w:pPr>
            <w:r>
              <w:t>0.39</w:t>
            </w:r>
          </w:p>
        </w:tc>
        <w:tc>
          <w:tcPr>
            <w:tcW w:w="867" w:type="dxa"/>
          </w:tcPr>
          <w:p w14:paraId="275645E6" w14:textId="77777777" w:rsidR="00FC2959" w:rsidRDefault="0034590B">
            <w:pPr>
              <w:pStyle w:val="Compact"/>
              <w:jc w:val="right"/>
            </w:pPr>
            <w:r>
              <w:t>&lt;0.001</w:t>
            </w:r>
          </w:p>
        </w:tc>
      </w:tr>
      <w:tr w:rsidR="00FC2959" w14:paraId="1FA1B278" w14:textId="77777777">
        <w:tc>
          <w:tcPr>
            <w:tcW w:w="976" w:type="dxa"/>
          </w:tcPr>
          <w:p w14:paraId="0EA3BE04" w14:textId="77777777" w:rsidR="00FC2959" w:rsidRDefault="0034590B">
            <w:pPr>
              <w:pStyle w:val="Compact"/>
            </w:pPr>
            <w:r>
              <w:t>Helsinki</w:t>
            </w:r>
          </w:p>
        </w:tc>
        <w:tc>
          <w:tcPr>
            <w:tcW w:w="1084" w:type="dxa"/>
          </w:tcPr>
          <w:p w14:paraId="3ABD5268" w14:textId="77777777" w:rsidR="00FC2959" w:rsidRDefault="0034590B">
            <w:pPr>
              <w:pStyle w:val="Compact"/>
            </w:pPr>
            <w:r>
              <w:t>Intercept</w:t>
            </w:r>
          </w:p>
        </w:tc>
        <w:tc>
          <w:tcPr>
            <w:tcW w:w="976" w:type="dxa"/>
          </w:tcPr>
          <w:p w14:paraId="0C0F270B" w14:textId="77777777" w:rsidR="00FC2959" w:rsidRDefault="0034590B">
            <w:pPr>
              <w:pStyle w:val="Compact"/>
              <w:jc w:val="right"/>
            </w:pPr>
            <w:r>
              <w:t>-2.46</w:t>
            </w:r>
          </w:p>
        </w:tc>
        <w:tc>
          <w:tcPr>
            <w:tcW w:w="1193" w:type="dxa"/>
          </w:tcPr>
          <w:p w14:paraId="3C597A82" w14:textId="77777777" w:rsidR="00FC2959" w:rsidRDefault="0034590B">
            <w:pPr>
              <w:pStyle w:val="Compact"/>
              <w:jc w:val="right"/>
            </w:pPr>
            <w:r>
              <w:t>0.04</w:t>
            </w:r>
          </w:p>
        </w:tc>
        <w:tc>
          <w:tcPr>
            <w:tcW w:w="867" w:type="dxa"/>
          </w:tcPr>
          <w:p w14:paraId="4FBD98D4" w14:textId="77777777" w:rsidR="00FC2959" w:rsidRDefault="0034590B">
            <w:pPr>
              <w:pStyle w:val="Compact"/>
              <w:jc w:val="right"/>
            </w:pPr>
            <w:r>
              <w:t>-56.73</w:t>
            </w:r>
          </w:p>
        </w:tc>
        <w:tc>
          <w:tcPr>
            <w:tcW w:w="976" w:type="dxa"/>
          </w:tcPr>
          <w:p w14:paraId="379CE16C" w14:textId="77777777" w:rsidR="00FC2959" w:rsidRDefault="0034590B">
            <w:pPr>
              <w:pStyle w:val="Compact"/>
              <w:jc w:val="right"/>
            </w:pPr>
            <w:r>
              <w:t>-2.54</w:t>
            </w:r>
          </w:p>
        </w:tc>
        <w:tc>
          <w:tcPr>
            <w:tcW w:w="976" w:type="dxa"/>
          </w:tcPr>
          <w:p w14:paraId="1880AF00" w14:textId="77777777" w:rsidR="00FC2959" w:rsidRDefault="0034590B">
            <w:pPr>
              <w:pStyle w:val="Compact"/>
              <w:jc w:val="right"/>
            </w:pPr>
            <w:r>
              <w:t>-2.37</w:t>
            </w:r>
          </w:p>
        </w:tc>
        <w:tc>
          <w:tcPr>
            <w:tcW w:w="867" w:type="dxa"/>
          </w:tcPr>
          <w:p w14:paraId="1BC64069" w14:textId="77777777" w:rsidR="00FC2959" w:rsidRDefault="0034590B">
            <w:pPr>
              <w:pStyle w:val="Compact"/>
              <w:jc w:val="right"/>
            </w:pPr>
            <w:r>
              <w:t>&lt;0.001</w:t>
            </w:r>
          </w:p>
        </w:tc>
      </w:tr>
      <w:tr w:rsidR="00FC2959" w14:paraId="23ADAEC0" w14:textId="77777777">
        <w:tc>
          <w:tcPr>
            <w:tcW w:w="976" w:type="dxa"/>
          </w:tcPr>
          <w:p w14:paraId="19487386" w14:textId="77777777" w:rsidR="00FC2959" w:rsidRDefault="00FC2959">
            <w:pPr>
              <w:pStyle w:val="Compact"/>
            </w:pPr>
          </w:p>
        </w:tc>
        <w:tc>
          <w:tcPr>
            <w:tcW w:w="1084" w:type="dxa"/>
          </w:tcPr>
          <w:p w14:paraId="0B848B90" w14:textId="77777777" w:rsidR="00FC2959" w:rsidRDefault="0034590B">
            <w:pPr>
              <w:pStyle w:val="Compact"/>
            </w:pPr>
            <w:r>
              <w:t>SES</w:t>
            </w:r>
          </w:p>
        </w:tc>
        <w:tc>
          <w:tcPr>
            <w:tcW w:w="976" w:type="dxa"/>
          </w:tcPr>
          <w:p w14:paraId="76EAC968" w14:textId="77777777" w:rsidR="00FC2959" w:rsidRDefault="0034590B">
            <w:pPr>
              <w:pStyle w:val="Compact"/>
              <w:jc w:val="right"/>
            </w:pPr>
            <w:r>
              <w:t>0.39</w:t>
            </w:r>
          </w:p>
        </w:tc>
        <w:tc>
          <w:tcPr>
            <w:tcW w:w="1193" w:type="dxa"/>
          </w:tcPr>
          <w:p w14:paraId="283DA088" w14:textId="77777777" w:rsidR="00FC2959" w:rsidRDefault="0034590B">
            <w:pPr>
              <w:pStyle w:val="Compact"/>
              <w:jc w:val="right"/>
            </w:pPr>
            <w:r>
              <w:t>0.05</w:t>
            </w:r>
          </w:p>
        </w:tc>
        <w:tc>
          <w:tcPr>
            <w:tcW w:w="867" w:type="dxa"/>
          </w:tcPr>
          <w:p w14:paraId="5F443DB9" w14:textId="77777777" w:rsidR="00FC2959" w:rsidRDefault="0034590B">
            <w:pPr>
              <w:pStyle w:val="Compact"/>
              <w:jc w:val="right"/>
            </w:pPr>
            <w:r>
              <w:t>8.52</w:t>
            </w:r>
          </w:p>
        </w:tc>
        <w:tc>
          <w:tcPr>
            <w:tcW w:w="976" w:type="dxa"/>
          </w:tcPr>
          <w:p w14:paraId="5800C483" w14:textId="77777777" w:rsidR="00FC2959" w:rsidRDefault="0034590B">
            <w:pPr>
              <w:pStyle w:val="Compact"/>
              <w:jc w:val="right"/>
            </w:pPr>
            <w:r>
              <w:t>0.30</w:t>
            </w:r>
          </w:p>
        </w:tc>
        <w:tc>
          <w:tcPr>
            <w:tcW w:w="976" w:type="dxa"/>
          </w:tcPr>
          <w:p w14:paraId="307FBB6B" w14:textId="77777777" w:rsidR="00FC2959" w:rsidRDefault="0034590B">
            <w:pPr>
              <w:pStyle w:val="Compact"/>
              <w:jc w:val="right"/>
            </w:pPr>
            <w:r>
              <w:t>0.48</w:t>
            </w:r>
          </w:p>
        </w:tc>
        <w:tc>
          <w:tcPr>
            <w:tcW w:w="867" w:type="dxa"/>
          </w:tcPr>
          <w:p w14:paraId="2F45CBF1" w14:textId="77777777" w:rsidR="00FC2959" w:rsidRDefault="0034590B">
            <w:pPr>
              <w:pStyle w:val="Compact"/>
              <w:jc w:val="right"/>
            </w:pPr>
            <w:r>
              <w:t>&lt;0.001</w:t>
            </w:r>
          </w:p>
        </w:tc>
      </w:tr>
      <w:tr w:rsidR="00FC2959" w14:paraId="60952261" w14:textId="77777777">
        <w:tc>
          <w:tcPr>
            <w:tcW w:w="976" w:type="dxa"/>
          </w:tcPr>
          <w:p w14:paraId="5915B931" w14:textId="77777777" w:rsidR="00FC2959" w:rsidRDefault="0034590B">
            <w:pPr>
              <w:pStyle w:val="Compact"/>
            </w:pPr>
            <w:r>
              <w:t>Moscow</w:t>
            </w:r>
          </w:p>
        </w:tc>
        <w:tc>
          <w:tcPr>
            <w:tcW w:w="1084" w:type="dxa"/>
          </w:tcPr>
          <w:p w14:paraId="316E648B" w14:textId="77777777" w:rsidR="00FC2959" w:rsidRDefault="0034590B">
            <w:pPr>
              <w:pStyle w:val="Compact"/>
            </w:pPr>
            <w:r>
              <w:t>Intercept</w:t>
            </w:r>
          </w:p>
        </w:tc>
        <w:tc>
          <w:tcPr>
            <w:tcW w:w="976" w:type="dxa"/>
          </w:tcPr>
          <w:p w14:paraId="7313F6DE" w14:textId="77777777" w:rsidR="00FC2959" w:rsidRDefault="0034590B">
            <w:pPr>
              <w:pStyle w:val="Compact"/>
              <w:jc w:val="right"/>
            </w:pPr>
            <w:r>
              <w:t>-2.47</w:t>
            </w:r>
          </w:p>
        </w:tc>
        <w:tc>
          <w:tcPr>
            <w:tcW w:w="1193" w:type="dxa"/>
          </w:tcPr>
          <w:p w14:paraId="5FF2A2B3" w14:textId="77777777" w:rsidR="00FC2959" w:rsidRDefault="0034590B">
            <w:pPr>
              <w:pStyle w:val="Compact"/>
              <w:jc w:val="right"/>
            </w:pPr>
            <w:r>
              <w:t>0.08</w:t>
            </w:r>
          </w:p>
        </w:tc>
        <w:tc>
          <w:tcPr>
            <w:tcW w:w="867" w:type="dxa"/>
          </w:tcPr>
          <w:p w14:paraId="7A589733" w14:textId="77777777" w:rsidR="00FC2959" w:rsidRDefault="0034590B">
            <w:pPr>
              <w:pStyle w:val="Compact"/>
              <w:jc w:val="right"/>
            </w:pPr>
            <w:r>
              <w:t>-30.98</w:t>
            </w:r>
          </w:p>
        </w:tc>
        <w:tc>
          <w:tcPr>
            <w:tcW w:w="976" w:type="dxa"/>
          </w:tcPr>
          <w:p w14:paraId="33AD6821" w14:textId="77777777" w:rsidR="00FC2959" w:rsidRDefault="0034590B">
            <w:pPr>
              <w:pStyle w:val="Compact"/>
              <w:jc w:val="right"/>
            </w:pPr>
            <w:r>
              <w:t>-2.63</w:t>
            </w:r>
          </w:p>
        </w:tc>
        <w:tc>
          <w:tcPr>
            <w:tcW w:w="976" w:type="dxa"/>
          </w:tcPr>
          <w:p w14:paraId="1E808358" w14:textId="77777777" w:rsidR="00FC2959" w:rsidRDefault="0034590B">
            <w:pPr>
              <w:pStyle w:val="Compact"/>
              <w:jc w:val="right"/>
            </w:pPr>
            <w:r>
              <w:t>-2.32</w:t>
            </w:r>
          </w:p>
        </w:tc>
        <w:tc>
          <w:tcPr>
            <w:tcW w:w="867" w:type="dxa"/>
          </w:tcPr>
          <w:p w14:paraId="433B9A24" w14:textId="77777777" w:rsidR="00FC2959" w:rsidRDefault="0034590B">
            <w:pPr>
              <w:pStyle w:val="Compact"/>
              <w:jc w:val="right"/>
            </w:pPr>
            <w:r>
              <w:t>&lt;0.001</w:t>
            </w:r>
          </w:p>
        </w:tc>
      </w:tr>
      <w:tr w:rsidR="00FC2959" w14:paraId="5CCACB31" w14:textId="77777777">
        <w:tc>
          <w:tcPr>
            <w:tcW w:w="976" w:type="dxa"/>
          </w:tcPr>
          <w:p w14:paraId="5454D222" w14:textId="77777777" w:rsidR="00FC2959" w:rsidRDefault="00FC2959">
            <w:pPr>
              <w:pStyle w:val="Compact"/>
            </w:pPr>
          </w:p>
        </w:tc>
        <w:tc>
          <w:tcPr>
            <w:tcW w:w="1084" w:type="dxa"/>
          </w:tcPr>
          <w:p w14:paraId="550E3599" w14:textId="77777777" w:rsidR="00FC2959" w:rsidRDefault="0034590B">
            <w:pPr>
              <w:pStyle w:val="Compact"/>
            </w:pPr>
            <w:r>
              <w:t>SES</w:t>
            </w:r>
          </w:p>
        </w:tc>
        <w:tc>
          <w:tcPr>
            <w:tcW w:w="976" w:type="dxa"/>
          </w:tcPr>
          <w:p w14:paraId="1D2B00DB" w14:textId="77777777" w:rsidR="00FC2959" w:rsidRDefault="0034590B">
            <w:pPr>
              <w:pStyle w:val="Compact"/>
              <w:jc w:val="right"/>
            </w:pPr>
            <w:r>
              <w:t>0.52</w:t>
            </w:r>
          </w:p>
        </w:tc>
        <w:tc>
          <w:tcPr>
            <w:tcW w:w="1193" w:type="dxa"/>
          </w:tcPr>
          <w:p w14:paraId="15CC95F9" w14:textId="77777777" w:rsidR="00FC2959" w:rsidRDefault="0034590B">
            <w:pPr>
              <w:pStyle w:val="Compact"/>
              <w:jc w:val="right"/>
            </w:pPr>
            <w:r>
              <w:t>0.08</w:t>
            </w:r>
          </w:p>
        </w:tc>
        <w:tc>
          <w:tcPr>
            <w:tcW w:w="867" w:type="dxa"/>
          </w:tcPr>
          <w:p w14:paraId="64A21EB6" w14:textId="77777777" w:rsidR="00FC2959" w:rsidRDefault="0034590B">
            <w:pPr>
              <w:pStyle w:val="Compact"/>
              <w:jc w:val="right"/>
            </w:pPr>
            <w:r>
              <w:t>6.88</w:t>
            </w:r>
          </w:p>
        </w:tc>
        <w:tc>
          <w:tcPr>
            <w:tcW w:w="976" w:type="dxa"/>
          </w:tcPr>
          <w:p w14:paraId="3A81213B" w14:textId="77777777" w:rsidR="00FC2959" w:rsidRDefault="0034590B">
            <w:pPr>
              <w:pStyle w:val="Compact"/>
              <w:jc w:val="right"/>
            </w:pPr>
            <w:r>
              <w:t>0.37</w:t>
            </w:r>
          </w:p>
        </w:tc>
        <w:tc>
          <w:tcPr>
            <w:tcW w:w="976" w:type="dxa"/>
          </w:tcPr>
          <w:p w14:paraId="06E4AA9B" w14:textId="77777777" w:rsidR="00FC2959" w:rsidRDefault="0034590B">
            <w:pPr>
              <w:pStyle w:val="Compact"/>
              <w:jc w:val="right"/>
            </w:pPr>
            <w:r>
              <w:t>0.66</w:t>
            </w:r>
          </w:p>
        </w:tc>
        <w:tc>
          <w:tcPr>
            <w:tcW w:w="867" w:type="dxa"/>
          </w:tcPr>
          <w:p w14:paraId="0D71AB71" w14:textId="77777777" w:rsidR="00FC2959" w:rsidRDefault="0034590B">
            <w:pPr>
              <w:pStyle w:val="Compact"/>
              <w:jc w:val="right"/>
            </w:pPr>
            <w:r>
              <w:t>&lt;0.001</w:t>
            </w:r>
          </w:p>
        </w:tc>
      </w:tr>
    </w:tbl>
    <w:p w14:paraId="6AE1F908" w14:textId="77777777" w:rsidR="00FC2959" w:rsidRDefault="0034590B">
      <w:pPr>
        <w:pStyle w:val="Tekstpodstawowy"/>
      </w:pPr>
      <w:r>
        <w:t>As before, we will create a plot showing the odds ratios and 95% confidence intervals for the effect of SES on high empathy by site.</w:t>
      </w:r>
      <w:r>
        <w:br/>
        <w:t>None of the estimates cross zero, thus the effect is significant in all sites.</w:t>
      </w:r>
      <w:r>
        <w:br/>
        <w:t xml:space="preserve">All of the estimates are positive, thus the </w:t>
      </w:r>
      <w:r>
        <w:t>color red was used.</w:t>
      </w:r>
      <w:r>
        <w:br/>
      </w:r>
    </w:p>
    <w:p w14:paraId="7A1B86C3" w14:textId="77777777" w:rsidR="00FC2959" w:rsidRDefault="0034590B">
      <w:pPr>
        <w:pStyle w:val="SourceCode"/>
      </w:pPr>
      <w:r>
        <w:rPr>
          <w:rStyle w:val="CommentTok"/>
        </w:rPr>
        <w:t># make log regression estimates plot</w:t>
      </w:r>
      <w:r>
        <w:br/>
      </w:r>
      <w:r>
        <w:rPr>
          <w:rStyle w:val="NormalTok"/>
        </w:rPr>
        <w:t xml:space="preserve">log_for_plot </w:t>
      </w:r>
      <w:r>
        <w:rPr>
          <w:rStyle w:val="SpecialCharTok"/>
        </w:rPr>
        <w:t>%&gt;%</w:t>
      </w:r>
      <w:r>
        <w:br/>
      </w:r>
      <w:r>
        <w:rPr>
          <w:rStyle w:val="NormalTok"/>
        </w:rPr>
        <w:t xml:space="preserve">  </w:t>
      </w:r>
      <w:r>
        <w:rPr>
          <w:rStyle w:val="FunctionTok"/>
        </w:rPr>
        <w:t>ggplot</w:t>
      </w:r>
      <w:r>
        <w:rPr>
          <w:rStyle w:val="NormalTok"/>
        </w:rPr>
        <w:t>(</w:t>
      </w:r>
      <w:r>
        <w:rPr>
          <w:rStyle w:val="FunctionTok"/>
        </w:rPr>
        <w:t>aes</w:t>
      </w:r>
      <w:r>
        <w:rPr>
          <w:rStyle w:val="NormalTok"/>
        </w:rPr>
        <w:t xml:space="preserve">(Estimate, SiteName)) </w:t>
      </w:r>
      <w:r>
        <w:rPr>
          <w:rStyle w:val="SpecialCharTok"/>
        </w:rPr>
        <w:t>+</w:t>
      </w:r>
      <w:r>
        <w:br/>
      </w:r>
      <w:r>
        <w:rPr>
          <w:rStyle w:val="NormalTok"/>
        </w:rPr>
        <w:t xml:space="preserve">  </w:t>
      </w:r>
      <w:r>
        <w:rPr>
          <w:rStyle w:val="FunctionTok"/>
        </w:rPr>
        <w:t>geom_point</w:t>
      </w:r>
      <w:r>
        <w:rPr>
          <w:rStyle w:val="NormalTok"/>
        </w:rPr>
        <w:t>(</w:t>
      </w:r>
      <w:r>
        <w:rPr>
          <w:rStyle w:val="FunctionTok"/>
        </w:rPr>
        <w:t>aes</w:t>
      </w:r>
      <w:r>
        <w:rPr>
          <w:rStyle w:val="NormalTok"/>
        </w:rPr>
        <w:t>(</w:t>
      </w:r>
      <w:r>
        <w:rPr>
          <w:rStyle w:val="AttributeTok"/>
        </w:rPr>
        <w:t>colour =</w:t>
      </w:r>
      <w:r>
        <w:rPr>
          <w:rStyle w:val="NormalTok"/>
        </w:rPr>
        <w:t xml:space="preserve"> color), </w:t>
      </w:r>
      <w:r>
        <w:rPr>
          <w:rStyle w:val="AttributeTok"/>
        </w:rPr>
        <w:t>size =</w:t>
      </w:r>
      <w:r>
        <w:rPr>
          <w:rStyle w:val="NormalTok"/>
        </w:rPr>
        <w:t xml:space="preserve"> </w:t>
      </w:r>
      <w:r>
        <w:rPr>
          <w:rStyle w:val="DecValTok"/>
        </w:rPr>
        <w:t>3</w:t>
      </w:r>
      <w:r>
        <w:rPr>
          <w:rStyle w:val="NormalTok"/>
        </w:rPr>
        <w:t xml:space="preserve">) </w:t>
      </w:r>
      <w:r>
        <w:rPr>
          <w:rStyle w:val="SpecialCharTok"/>
        </w:rPr>
        <w:t>+</w:t>
      </w:r>
      <w:r>
        <w:br/>
      </w:r>
      <w:r>
        <w:rPr>
          <w:rStyle w:val="NormalTok"/>
        </w:rPr>
        <w:t xml:space="preserve">  </w:t>
      </w:r>
      <w:r>
        <w:rPr>
          <w:rStyle w:val="FunctionTok"/>
        </w:rPr>
        <w:t>geom_errorbarh</w:t>
      </w:r>
      <w:r>
        <w:rPr>
          <w:rStyle w:val="NormalTok"/>
        </w:rPr>
        <w:t>(</w:t>
      </w:r>
      <w:r>
        <w:rPr>
          <w:rStyle w:val="FunctionTok"/>
        </w:rPr>
        <w:t>aes</w:t>
      </w:r>
      <w:r>
        <w:rPr>
          <w:rStyle w:val="NormalTok"/>
        </w:rPr>
        <w:t>(</w:t>
      </w:r>
      <w:r>
        <w:rPr>
          <w:rStyle w:val="AttributeTok"/>
        </w:rPr>
        <w:t>xmin =</w:t>
      </w:r>
      <w:r>
        <w:rPr>
          <w:rStyle w:val="NormalTok"/>
        </w:rPr>
        <w:t xml:space="preserve"> conf.low, </w:t>
      </w:r>
      <w:r>
        <w:rPr>
          <w:rStyle w:val="AttributeTok"/>
        </w:rPr>
        <w:t>xmax =</w:t>
      </w:r>
      <w:r>
        <w:rPr>
          <w:rStyle w:val="NormalTok"/>
        </w:rPr>
        <w:t xml:space="preserve"> conf.high, </w:t>
      </w:r>
      <w:r>
        <w:rPr>
          <w:rStyle w:val="AttributeTok"/>
        </w:rPr>
        <w:t>colour =</w:t>
      </w:r>
      <w:r>
        <w:rPr>
          <w:rStyle w:val="NormalTok"/>
        </w:rPr>
        <w:t xml:space="preserve"> color), </w:t>
      </w:r>
      <w:r>
        <w:rPr>
          <w:rStyle w:val="AttributeTok"/>
        </w:rPr>
        <w:t>linewidth =</w:t>
      </w:r>
      <w:r>
        <w:rPr>
          <w:rStyle w:val="NormalTok"/>
        </w:rPr>
        <w:t xml:space="preserve"> </w:t>
      </w:r>
      <w:r>
        <w:rPr>
          <w:rStyle w:val="FloatTok"/>
        </w:rPr>
        <w:t>1.5</w:t>
      </w:r>
      <w:r>
        <w:rPr>
          <w:rStyle w:val="NormalTok"/>
        </w:rPr>
        <w:t xml:space="preserve">, </w:t>
      </w:r>
      <w:r>
        <w:rPr>
          <w:rStyle w:val="AttributeTok"/>
        </w:rPr>
        <w:t>height =</w:t>
      </w:r>
      <w:r>
        <w:rPr>
          <w:rStyle w:val="NormalTok"/>
        </w:rPr>
        <w:t xml:space="preserve"> </w:t>
      </w:r>
      <w:r>
        <w:rPr>
          <w:rStyle w:val="FloatTok"/>
        </w:rPr>
        <w:t>0.2</w:t>
      </w:r>
      <w:r>
        <w:rPr>
          <w:rStyle w:val="NormalTok"/>
        </w:rPr>
        <w:t xml:space="preserve">) </w:t>
      </w:r>
      <w:r>
        <w:rPr>
          <w:rStyle w:val="SpecialCharTok"/>
        </w:rPr>
        <w:t>+</w:t>
      </w:r>
      <w:r>
        <w:rPr>
          <w:rStyle w:val="NormalTok"/>
        </w:rPr>
        <w:t xml:space="preserve"> </w:t>
      </w:r>
      <w:r>
        <w:br/>
      </w:r>
      <w:r>
        <w:rPr>
          <w:rStyle w:val="NormalTok"/>
        </w:rPr>
        <w:t xml:space="preserve">  </w:t>
      </w:r>
      <w:r>
        <w:rPr>
          <w:rStyle w:val="FunctionTok"/>
        </w:rPr>
        <w:t>geom_vline</w:t>
      </w:r>
      <w:r>
        <w:rPr>
          <w:rStyle w:val="NormalTok"/>
        </w:rPr>
        <w:t>(</w:t>
      </w:r>
      <w:r>
        <w:rPr>
          <w:rStyle w:val="AttributeTok"/>
        </w:rPr>
        <w:t>xintercept =</w:t>
      </w:r>
      <w:r>
        <w:rPr>
          <w:rStyle w:val="NormalTok"/>
        </w:rPr>
        <w:t xml:space="preserve"> </w:t>
      </w:r>
      <w:r>
        <w:rPr>
          <w:rStyle w:val="DecValTok"/>
        </w:rPr>
        <w:t>0</w:t>
      </w:r>
      <w:r>
        <w:rPr>
          <w:rStyle w:val="NormalTok"/>
        </w:rPr>
        <w:t xml:space="preserve">, </w:t>
      </w:r>
      <w:r>
        <w:rPr>
          <w:rStyle w:val="AttributeTok"/>
        </w:rPr>
        <w:t>lty =</w:t>
      </w:r>
      <w:r>
        <w:rPr>
          <w:rStyle w:val="NormalTok"/>
        </w:rPr>
        <w:t xml:space="preserve"> </w:t>
      </w:r>
      <w:r>
        <w:rPr>
          <w:rStyle w:val="DecValTok"/>
        </w:rPr>
        <w:t>2</w:t>
      </w:r>
      <w:r>
        <w:rPr>
          <w:rStyle w:val="NormalTok"/>
        </w:rPr>
        <w:t xml:space="preserve">) </w:t>
      </w:r>
      <w:r>
        <w:rPr>
          <w:rStyle w:val="SpecialCharTok"/>
        </w:rPr>
        <w:t>+</w:t>
      </w:r>
      <w:r>
        <w:br/>
      </w:r>
      <w:r>
        <w:rPr>
          <w:rStyle w:val="NormalTok"/>
        </w:rPr>
        <w:t xml:space="preserve">  </w:t>
      </w:r>
      <w:r>
        <w:rPr>
          <w:rStyle w:val="FunctionTok"/>
        </w:rPr>
        <w:t>labs</w:t>
      </w:r>
      <w:r>
        <w:rPr>
          <w:rStyle w:val="NormalTok"/>
        </w:rPr>
        <w:t>(</w:t>
      </w:r>
      <w:r>
        <w:br/>
      </w:r>
      <w:r>
        <w:rPr>
          <w:rStyle w:val="NormalTok"/>
        </w:rPr>
        <w:t xml:space="preserve">    </w:t>
      </w:r>
      <w:r>
        <w:rPr>
          <w:rStyle w:val="AttributeTok"/>
        </w:rPr>
        <w:t>x =</w:t>
      </w:r>
      <w:r>
        <w:rPr>
          <w:rStyle w:val="NormalTok"/>
        </w:rPr>
        <w:t xml:space="preserve"> </w:t>
      </w:r>
      <w:r>
        <w:rPr>
          <w:rStyle w:val="StringTok"/>
        </w:rPr>
        <w:t>"Estimate of the effect of SES on the probability of empathy score</w:t>
      </w:r>
      <w:r>
        <w:rPr>
          <w:rStyle w:val="SpecialCharTok"/>
        </w:rPr>
        <w:t>\n</w:t>
      </w:r>
      <w:r>
        <w:rPr>
          <w:rStyle w:val="StringTok"/>
        </w:rPr>
        <w:t>over 90 percentile"</w:t>
      </w:r>
      <w:r>
        <w:rPr>
          <w:rStyle w:val="NormalTok"/>
        </w:rPr>
        <w:t>,</w:t>
      </w:r>
      <w:r>
        <w:br/>
      </w:r>
      <w:r>
        <w:rPr>
          <w:rStyle w:val="NormalTok"/>
        </w:rPr>
        <w:t xml:space="preserve">    </w:t>
      </w:r>
      <w:r>
        <w:rPr>
          <w:rStyle w:val="AttributeTok"/>
        </w:rPr>
        <w:t>y =</w:t>
      </w:r>
      <w:r>
        <w:rPr>
          <w:rStyle w:val="NormalTok"/>
        </w:rPr>
        <w:t xml:space="preserve"> </w:t>
      </w:r>
      <w:r>
        <w:rPr>
          <w:rStyle w:val="StringTok"/>
        </w:rPr>
        <w:t>"Site"</w:t>
      </w:r>
      <w:r>
        <w:br/>
      </w:r>
      <w:r>
        <w:rPr>
          <w:rStyle w:val="NormalTok"/>
        </w:rPr>
        <w:t xml:space="preserve">      ) </w:t>
      </w:r>
      <w:r>
        <w:rPr>
          <w:rStyle w:val="SpecialCharTok"/>
        </w:rPr>
        <w:t>+</w:t>
      </w:r>
      <w:r>
        <w:br/>
      </w:r>
      <w:r>
        <w:rPr>
          <w:rStyle w:val="NormalTok"/>
        </w:rPr>
        <w:t xml:space="preserve">  </w:t>
      </w:r>
      <w:r>
        <w:rPr>
          <w:rStyle w:val="FunctionTok"/>
        </w:rPr>
        <w:t>scale_colour_manual</w:t>
      </w:r>
      <w:r>
        <w:rPr>
          <w:rStyle w:val="NormalTok"/>
        </w:rPr>
        <w:t>(</w:t>
      </w:r>
      <w:r>
        <w:rPr>
          <w:rStyle w:val="AttributeTok"/>
        </w:rPr>
        <w:t>values =</w:t>
      </w:r>
      <w:r>
        <w:rPr>
          <w:rStyle w:val="NormalTok"/>
        </w:rPr>
        <w:t xml:space="preserve"> </w:t>
      </w:r>
      <w:r>
        <w:rPr>
          <w:rStyle w:val="FunctionTok"/>
        </w:rPr>
        <w:t>unique</w:t>
      </w:r>
      <w:r>
        <w:rPr>
          <w:rStyle w:val="NormalTok"/>
        </w:rPr>
        <w:t>(</w:t>
      </w:r>
      <w:r>
        <w:rPr>
          <w:rStyle w:val="FunctionTok"/>
        </w:rPr>
        <w:t>as.character</w:t>
      </w:r>
      <w:r>
        <w:rPr>
          <w:rStyle w:val="NormalTok"/>
        </w:rPr>
        <w:t>(log_for_plot[[</w:t>
      </w:r>
      <w:r>
        <w:rPr>
          <w:rStyle w:val="StringTok"/>
        </w:rPr>
        <w:t>"col</w:t>
      </w:r>
      <w:r>
        <w:rPr>
          <w:rStyle w:val="StringTok"/>
        </w:rPr>
        <w:t>or"</w:t>
      </w:r>
      <w:r>
        <w:rPr>
          <w:rStyle w:val="NormalTok"/>
        </w:rPr>
        <w:t xml:space="preserve">]]))) </w:t>
      </w:r>
      <w:r>
        <w:rPr>
          <w:rStyle w:val="SpecialCharTok"/>
        </w:rPr>
        <w:t>+</w:t>
      </w:r>
      <w:r>
        <w:br/>
      </w:r>
      <w:r>
        <w:rPr>
          <w:rStyle w:val="NormalTok"/>
        </w:rPr>
        <w:t xml:space="preserve">  </w:t>
      </w:r>
      <w:r>
        <w:rPr>
          <w:rStyle w:val="FunctionTok"/>
        </w:rPr>
        <w:t>theme_minimal</w:t>
      </w:r>
      <w:r>
        <w:rPr>
          <w:rStyle w:val="NormalTok"/>
        </w:rPr>
        <w:t>(</w:t>
      </w:r>
      <w:r>
        <w:rPr>
          <w:rStyle w:val="AttributeTok"/>
        </w:rPr>
        <w:t>base_size =</w:t>
      </w:r>
      <w:r>
        <w:rPr>
          <w:rStyle w:val="NormalTok"/>
        </w:rPr>
        <w:t xml:space="preserve"> </w:t>
      </w:r>
      <w:r>
        <w:rPr>
          <w:rStyle w:val="DecValTok"/>
        </w:rPr>
        <w:t>9</w:t>
      </w:r>
      <w:r>
        <w:rPr>
          <w:rStyle w:val="NormalTok"/>
        </w:rPr>
        <w:t xml:space="preserve">) </w:t>
      </w:r>
      <w:r>
        <w:rPr>
          <w:rStyle w:val="SpecialCharTok"/>
        </w:rPr>
        <w:t>+</w:t>
      </w:r>
      <w:r>
        <w:br/>
      </w:r>
      <w:r>
        <w:rPr>
          <w:rStyle w:val="NormalTok"/>
        </w:rPr>
        <w:t xml:space="preserve">  </w:t>
      </w:r>
      <w:r>
        <w:rPr>
          <w:rStyle w:val="FunctionTok"/>
        </w:rPr>
        <w:t>theme</w:t>
      </w:r>
      <w:r>
        <w:rPr>
          <w:rStyle w:val="NormalTok"/>
        </w:rPr>
        <w:t>(</w:t>
      </w:r>
      <w:r>
        <w:rPr>
          <w:rStyle w:val="AttributeTok"/>
        </w:rPr>
        <w:t>legend.position =</w:t>
      </w:r>
      <w:r>
        <w:rPr>
          <w:rStyle w:val="NormalTok"/>
        </w:rPr>
        <w:t xml:space="preserve"> </w:t>
      </w:r>
      <w:r>
        <w:rPr>
          <w:rStyle w:val="StringTok"/>
        </w:rPr>
        <w:t>"none"</w:t>
      </w:r>
      <w:r>
        <w:rPr>
          <w:rStyle w:val="NormalTok"/>
        </w:rPr>
        <w:t>)</w:t>
      </w:r>
    </w:p>
    <w:p w14:paraId="0D0DE58C" w14:textId="77777777" w:rsidR="00FC2959" w:rsidRDefault="0034590B">
      <w:pPr>
        <w:pStyle w:val="FirstParagraph"/>
      </w:pPr>
      <w:r>
        <w:rPr>
          <w:noProof/>
        </w:rPr>
        <w:lastRenderedPageBreak/>
        <w:drawing>
          <wp:inline distT="0" distB="0" distL="0" distR="0" wp14:anchorId="347CA875" wp14:editId="2D5761CE">
            <wp:extent cx="4620126" cy="3696101"/>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8" name="Picture" descr="SSES_case_study_rrepest_analysis_files/figure-docx/logistic-regression-plot-1.png"/>
                    <pic:cNvPicPr>
                      <a:picLocks noChangeAspect="1" noChangeArrowheads="1"/>
                    </pic:cNvPicPr>
                  </pic:nvPicPr>
                  <pic:blipFill>
                    <a:blip r:embed="rId13"/>
                    <a:stretch>
                      <a:fillRect/>
                    </a:stretch>
                  </pic:blipFill>
                  <pic:spPr bwMode="auto">
                    <a:xfrm>
                      <a:off x="0" y="0"/>
                      <a:ext cx="4620126" cy="3696101"/>
                    </a:xfrm>
                    <a:prstGeom prst="rect">
                      <a:avLst/>
                    </a:prstGeom>
                    <a:noFill/>
                    <a:ln w="9525">
                      <a:noFill/>
                      <a:headEnd/>
                      <a:tailEnd/>
                    </a:ln>
                  </pic:spPr>
                </pic:pic>
              </a:graphicData>
            </a:graphic>
          </wp:inline>
        </w:drawing>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FC2959" w14:paraId="5409AD91" w14:textId="77777777" w:rsidTr="00FC2959">
        <w:trPr>
          <w:cantSplit/>
        </w:trPr>
        <w:tc>
          <w:tcPr>
            <w:tcW w:w="0" w:type="auto"/>
            <w:shd w:val="clear" w:color="auto" w:fill="DAE6FB"/>
            <w:tcMar>
              <w:top w:w="92" w:type="dxa"/>
              <w:bottom w:w="92" w:type="dxa"/>
            </w:tcMar>
          </w:tcPr>
          <w:p w14:paraId="692BE554" w14:textId="77777777" w:rsidR="00FC2959" w:rsidRDefault="0034590B">
            <w:pPr>
              <w:pStyle w:val="Tekstpodstawowy"/>
              <w:spacing w:before="16" w:after="16"/>
            </w:pPr>
            <w:r>
              <w:t>Interpretation</w:t>
            </w:r>
          </w:p>
        </w:tc>
      </w:tr>
      <w:tr w:rsidR="00FC2959" w14:paraId="4E3ED880" w14:textId="77777777" w:rsidTr="00FC2959">
        <w:trPr>
          <w:cantSplit/>
        </w:trPr>
        <w:tc>
          <w:tcPr>
            <w:tcW w:w="0" w:type="auto"/>
            <w:tcMar>
              <w:top w:w="108" w:type="dxa"/>
              <w:bottom w:w="108" w:type="dxa"/>
            </w:tcMar>
          </w:tcPr>
          <w:p w14:paraId="12547CA7" w14:textId="77777777" w:rsidR="00FC2959" w:rsidRDefault="0034590B">
            <w:pPr>
              <w:pStyle w:val="Tekstpodstawowy"/>
              <w:spacing w:before="16" w:after="16"/>
            </w:pPr>
            <w:r>
              <w:t xml:space="preserve">In this case, SES was a significant predictor of high empathy (above the 90th percentile) in all sites. The odds ratios indicate that for each unit increase in SES, the odds of having high empathy increase by approximately 1.30 to 1.68 times, depending on </w:t>
            </w:r>
            <w:r>
              <w:t>the site.</w:t>
            </w:r>
          </w:p>
        </w:tc>
      </w:tr>
    </w:tbl>
    <w:p w14:paraId="5C048B6D" w14:textId="77777777" w:rsidR="00FC2959" w:rsidRDefault="0034590B">
      <w:pPr>
        <w:pStyle w:val="Nagwek2"/>
      </w:pPr>
      <w:bookmarkStart w:id="14" w:name="summary"/>
      <w:bookmarkStart w:id="15" w:name="_Toc210303112"/>
      <w:bookmarkEnd w:id="12"/>
      <w:r>
        <w:t>8 Summary</w:t>
      </w:r>
      <w:bookmarkEnd w:id="15"/>
    </w:p>
    <w:p w14:paraId="3565C823" w14:textId="77777777" w:rsidR="00FC2959" w:rsidRDefault="0034590B">
      <w:pPr>
        <w:pStyle w:val="FirstParagraph"/>
      </w:pPr>
      <w:r>
        <w:t>This document demonstrates how to prepare and analyze SSES 2019 data using R and the Rrepest package. We cover data loading, manipulation with dplyr, and conducting descriptive statistics and regression analyses while accounting for the complex survey desi</w:t>
      </w:r>
      <w:r>
        <w:t>gn. The results provide insights into differences in self-control by site, gender, and age cohort, as well as the relationship between socioeconomic status and high empathy.</w:t>
      </w:r>
      <w:bookmarkEnd w:id="14"/>
    </w:p>
    <w:sectPr w:rsidR="00FC2959">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F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8AD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B4B8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CC9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4401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F20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676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BA31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548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2C5C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4DEA924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947E14E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170CD2DE"/>
    <w:multiLevelType w:val="multilevel"/>
    <w:tmpl w:val="15D02C2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1"/>
  </w:num>
  <w:num w:numId="14">
    <w:abstractNumId w:val="1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5220A"/>
    <w:rsid w:val="0015220A"/>
    <w:rsid w:val="0029465D"/>
    <w:rsid w:val="0034590B"/>
    <w:rsid w:val="003F7AFB"/>
    <w:rsid w:val="00861FEF"/>
    <w:rsid w:val="00890C5C"/>
    <w:rsid w:val="008F56F3"/>
    <w:rsid w:val="0097266B"/>
    <w:rsid w:val="00E64D09"/>
    <w:rsid w:val="00FC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1894"/>
  <w15:docId w15:val="{C4DCB62C-37F7-4304-9591-A2019B76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Tekstpodstawowy"/>
    <w:link w:val="Nagwek2Znak"/>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Tekstpodstawowy"/>
    <w:link w:val="Nagwek3Znak"/>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Tekstpodstawowy"/>
    <w:link w:val="Nagwek4Zna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Tekstpodstawowy"/>
    <w:link w:val="Nagwek5Zna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Tekstpodstawowy"/>
    <w:link w:val="Nagwek6Zna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Tekstpodstawowy"/>
    <w:link w:val="Nagwek7Zna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Tekstpodstawowy"/>
    <w:link w:val="Nagwek8Zna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Tekstpodstawowy"/>
    <w:link w:val="Nagwek9Zna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rsid w:val="008F56F3"/>
    <w:pPr>
      <w:spacing w:before="180" w:after="180"/>
    </w:pPr>
    <w:rPr>
      <w:sz w:val="22"/>
    </w:rPr>
  </w:style>
  <w:style w:type="paragraph" w:customStyle="1" w:styleId="FirstParagraph">
    <w:name w:val="First Paragraph"/>
    <w:basedOn w:val="Tekstpodstawowy"/>
    <w:next w:val="Tekstpodstawowy"/>
    <w:qFormat/>
  </w:style>
  <w:style w:type="paragraph" w:customStyle="1" w:styleId="Compact">
    <w:name w:val="Compact"/>
    <w:basedOn w:val="Tekstpodstawowy"/>
    <w:qFormat/>
    <w:rsid w:val="00E64D09"/>
    <w:pPr>
      <w:spacing w:before="36" w:after="36"/>
    </w:pPr>
    <w:rPr>
      <w:sz w:val="20"/>
    </w:rPr>
  </w:style>
  <w:style w:type="paragraph" w:styleId="Tytu">
    <w:name w:val="Title"/>
    <w:basedOn w:val="Normalny"/>
    <w:next w:val="Tekstpodstawowy"/>
    <w:link w:val="TytuZnak"/>
    <w:uiPriority w:val="10"/>
    <w:qFormat/>
    <w:rsid w:val="003F7AFB"/>
    <w:pPr>
      <w:spacing w:after="80"/>
      <w:contextualSpacing/>
    </w:pPr>
    <w:rPr>
      <w:rFonts w:asciiTheme="majorHAnsi" w:eastAsiaTheme="majorEastAsia" w:hAnsiTheme="majorHAnsi" w:cstheme="majorBidi"/>
      <w:sz w:val="56"/>
      <w:szCs w:val="56"/>
    </w:rPr>
  </w:style>
  <w:style w:type="character" w:customStyle="1" w:styleId="TytuZnak">
    <w:name w:val="Tytuł Znak"/>
    <w:basedOn w:val="Domylnaczcionkaakapitu"/>
    <w:link w:val="Tytu"/>
    <w:uiPriority w:val="10"/>
    <w:rsid w:val="003F7AFB"/>
    <w:rPr>
      <w:rFonts w:asciiTheme="majorHAnsi" w:eastAsiaTheme="majorEastAsia" w:hAnsiTheme="majorHAnsi" w:cstheme="majorBidi"/>
      <w:sz w:val="56"/>
      <w:szCs w:val="56"/>
    </w:rPr>
  </w:style>
  <w:style w:type="paragraph" w:styleId="Podtytu">
    <w:name w:val="Subtitle"/>
    <w:basedOn w:val="Tytu"/>
    <w:next w:val="Tekstpodstawowy"/>
    <w:link w:val="PodtytuZnak"/>
    <w:uiPriority w:val="11"/>
    <w:qFormat/>
    <w:rsid w:val="00A10FD9"/>
    <w:pPr>
      <w:numPr>
        <w:ilvl w:val="1"/>
      </w:numPr>
    </w:pPr>
    <w:rPr>
      <w:spacing w:val="15"/>
      <w:sz w:val="28"/>
      <w:szCs w:val="28"/>
    </w:rPr>
  </w:style>
  <w:style w:type="character" w:customStyle="1" w:styleId="PodtytuZnak">
    <w:name w:val="Podtytuł Znak"/>
    <w:basedOn w:val="Domylnaczcionkaakapitu"/>
    <w:link w:val="Podtytu"/>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ytu"/>
    <w:next w:val="Tekstpodstawowy"/>
    <w:qFormat/>
    <w:pPr>
      <w:keepNext/>
      <w:keepLines/>
    </w:pPr>
    <w:rPr>
      <w:sz w:val="24"/>
      <w:szCs w:val="24"/>
    </w:rPr>
  </w:style>
  <w:style w:type="paragraph" w:styleId="Data">
    <w:name w:val="Date"/>
    <w:basedOn w:val="Tytu"/>
    <w:next w:val="Tekstpodstawowy"/>
    <w:qFormat/>
    <w:pPr>
      <w:keepNext/>
      <w:keepLines/>
    </w:pPr>
    <w:rPr>
      <w:sz w:val="24"/>
      <w:szCs w:val="24"/>
    </w:rPr>
  </w:style>
  <w:style w:type="paragraph" w:customStyle="1" w:styleId="AbstractTitle">
    <w:name w:val="Abstract Title"/>
    <w:basedOn w:val="Normalny"/>
    <w:next w:val="Abstract"/>
    <w:qFormat/>
    <w:pPr>
      <w:keepNext/>
      <w:keepLines/>
      <w:spacing w:before="300" w:after="0"/>
      <w:jc w:val="center"/>
    </w:pPr>
    <w:rPr>
      <w:b/>
      <w:sz w:val="20"/>
      <w:szCs w:val="20"/>
    </w:rPr>
  </w:style>
  <w:style w:type="paragraph" w:customStyle="1" w:styleId="Abstract">
    <w:name w:val="Abstract"/>
    <w:basedOn w:val="Normalny"/>
    <w:next w:val="Tekstpodstawowy"/>
    <w:qFormat/>
    <w:pPr>
      <w:keepNext/>
      <w:keepLines/>
      <w:spacing w:before="100" w:after="300"/>
    </w:pPr>
    <w:rPr>
      <w:sz w:val="20"/>
      <w:szCs w:val="20"/>
    </w:rPr>
  </w:style>
  <w:style w:type="paragraph" w:styleId="Bibliografia">
    <w:name w:val="Bibliography"/>
    <w:basedOn w:val="Normalny"/>
    <w:qFormat/>
  </w:style>
  <w:style w:type="character" w:customStyle="1" w:styleId="Nagwek1Znak">
    <w:name w:val="Nagłówek 1 Znak"/>
    <w:basedOn w:val="Domylnaczcionkaakapitu"/>
    <w:link w:val="Nagwek1"/>
    <w:uiPriority w:val="9"/>
    <w:rsid w:val="00A10F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0F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0F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0F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0F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0F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0F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0FD9"/>
    <w:rPr>
      <w:rFonts w:eastAsiaTheme="majorEastAsia" w:cstheme="majorBidi"/>
      <w:color w:val="272727" w:themeColor="text1" w:themeTint="D8"/>
    </w:rPr>
  </w:style>
  <w:style w:type="paragraph" w:styleId="Tekstblokowy">
    <w:name w:val="Block Text"/>
    <w:basedOn w:val="Tekstpodstawowy"/>
    <w:next w:val="Tekstpodstawowy"/>
    <w:uiPriority w:val="9"/>
    <w:unhideWhenUsed/>
    <w:qFormat/>
    <w:pPr>
      <w:spacing w:before="100" w:after="100"/>
      <w:ind w:left="480" w:right="480"/>
    </w:pPr>
  </w:style>
  <w:style w:type="paragraph" w:styleId="Tekstprzypisudolnego">
    <w:name w:val="footnote text"/>
    <w:basedOn w:val="Normalny"/>
    <w:uiPriority w:val="9"/>
    <w:unhideWhenUsed/>
    <w:qFormat/>
  </w:style>
  <w:style w:type="paragraph" w:customStyle="1" w:styleId="FootnoteBlockText">
    <w:name w:val="Footnote Block Text"/>
    <w:basedOn w:val="Tekstprzypisudolnego"/>
    <w:next w:val="Tekstprzypisudolnego"/>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customStyle="1" w:styleId="SectionNumber">
    <w:name w:val="Section Number"/>
    <w:basedOn w:val="LegendaZnak"/>
  </w:style>
  <w:style w:type="character" w:styleId="Odwoanieprzypisudolnego">
    <w:name w:val="footnote reference"/>
    <w:basedOn w:val="LegendaZnak"/>
    <w:rPr>
      <w:vertAlign w:val="superscript"/>
    </w:rPr>
  </w:style>
  <w:style w:type="character" w:styleId="Hipercze">
    <w:name w:val="Hyperlink"/>
    <w:basedOn w:val="LegendaZnak"/>
    <w:uiPriority w:val="99"/>
    <w:rPr>
      <w:color w:val="156082" w:themeColor="accent1"/>
    </w:rPr>
  </w:style>
  <w:style w:type="paragraph" w:styleId="Nagwekspisutreci">
    <w:name w:val="TOC Heading"/>
    <w:basedOn w:val="Nagwek1"/>
    <w:next w:val="Tekstpodstawowy"/>
    <w:uiPriority w:val="39"/>
    <w:unhideWhenUsed/>
    <w:qFormat/>
    <w:pPr>
      <w:spacing w:before="240" w:line="259" w:lineRule="auto"/>
      <w:outlineLvl w:val="9"/>
    </w:pPr>
  </w:style>
  <w:style w:type="character" w:customStyle="1" w:styleId="TekstpodstawowyZnak">
    <w:name w:val="Tekst podstawowy Znak"/>
    <w:basedOn w:val="Domylnaczcionkaakapitu"/>
    <w:link w:val="Tekstpodstawowy"/>
    <w:rsid w:val="008F56F3"/>
    <w:rPr>
      <w:sz w:val="22"/>
    </w:rPr>
  </w:style>
  <w:style w:type="paragraph" w:customStyle="1" w:styleId="SourceCode">
    <w:name w:val="Source Code"/>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Spistreci2">
    <w:name w:val="toc 2"/>
    <w:basedOn w:val="Normalny"/>
    <w:next w:val="Normalny"/>
    <w:autoRedefine/>
    <w:uiPriority w:val="39"/>
    <w:unhideWhenUsed/>
    <w:rsid w:val="0034590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rittr.tidyverse.org/reference/pipe.htm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cd.org/en/data/datasets/SSES-Round-1-Database.html"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ibe.edu.pl/pl/dane/instrukcje" TargetMode="External"/><Relationship Id="rId4" Type="http://schemas.openxmlformats.org/officeDocument/2006/relationships/webSettings" Target="webSettings.xml"/><Relationship Id="rId9" Type="http://schemas.openxmlformats.org/officeDocument/2006/relationships/hyperlink" Target="https://r4ds.had.co.nz/pip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2267</Words>
  <Characters>13608</Characters>
  <Application>Microsoft Office Word</Application>
  <DocSecurity>0</DocSecurity>
  <Lines>113</Lines>
  <Paragraphs>31</Paragraphs>
  <ScaleCrop>false</ScaleCrop>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SSES case study analysis with Rrepest</dc:title>
  <dc:creator>Jan Szczypiński</dc:creator>
  <cp:keywords/>
  <cp:lastModifiedBy>Jan Szczypiński</cp:lastModifiedBy>
  <cp:revision>2</cp:revision>
  <dcterms:created xsi:type="dcterms:W3CDTF">2025-10-02T10:38:00Z</dcterms:created>
  <dcterms:modified xsi:type="dcterms:W3CDTF">2025-10-02T11:12:00Z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2025-10-02</vt:lpwstr>
  </property>
  <property fmtid="{D5CDD505-2E9C-101B-9397-08002B2CF9AE}" pid="6" name="execute">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ubtitle">
    <vt:lpwstr>Assessing the effects of gender, site, and age cohort on self-control and empathy and the effect of SES on high empathy. Descriptive statistics, linear and logistic regression analyses are utilized in the tutorial.</vt:lpwstr>
  </property>
  <property fmtid="{D5CDD505-2E9C-101B-9397-08002B2CF9AE}" pid="12" name="toc-expand">
    <vt:lpwstr>True</vt:lpwstr>
  </property>
  <property fmtid="{D5CDD505-2E9C-101B-9397-08002B2CF9AE}" pid="13" name="toc-title">
    <vt:lpwstr>Table of contents</vt:lpwstr>
  </property>
</Properties>
</file>